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E3D8" w14:textId="77777777" w:rsidR="00D21C26" w:rsidRPr="00C954CD" w:rsidRDefault="008047BD" w:rsidP="00413FC8">
      <w:pPr>
        <w:jc w:val="center"/>
        <w:rPr>
          <w:sz w:val="32"/>
          <w:szCs w:val="32"/>
          <w:lang w:val="ru-RU"/>
        </w:rPr>
      </w:pPr>
      <w:r w:rsidRPr="00770E07">
        <w:rPr>
          <w:sz w:val="32"/>
          <w:szCs w:val="32"/>
          <w:lang w:val="ru-RU"/>
        </w:rPr>
        <w:t>ДОГОВОР</w:t>
      </w:r>
    </w:p>
    <w:p w14:paraId="08EB9191" w14:textId="77777777" w:rsidR="00D21C26" w:rsidRPr="00C954CD" w:rsidRDefault="00D21C26" w:rsidP="00413FC8">
      <w:pPr>
        <w:jc w:val="both"/>
        <w:rPr>
          <w:lang w:val="ru-RU"/>
        </w:rPr>
      </w:pPr>
    </w:p>
    <w:p w14:paraId="503C0EB6" w14:textId="77777777" w:rsidR="00D21C26" w:rsidRPr="00770E07" w:rsidRDefault="00D21C26" w:rsidP="00413FC8">
      <w:pPr>
        <w:jc w:val="both"/>
        <w:rPr>
          <w:lang w:val="ru-RU"/>
        </w:rPr>
      </w:pPr>
    </w:p>
    <w:p w14:paraId="2B0D4E4F" w14:textId="77777777" w:rsidR="00D21C26" w:rsidRPr="00770E07" w:rsidRDefault="00D21C26" w:rsidP="00413FC8">
      <w:pPr>
        <w:ind w:firstLine="708"/>
        <w:jc w:val="both"/>
        <w:rPr>
          <w:lang w:val="ru-RU"/>
        </w:rPr>
      </w:pPr>
      <w:r w:rsidRPr="00770E07">
        <w:rPr>
          <w:lang w:val="ru-RU"/>
        </w:rPr>
        <w:t>Днес ......................., в гр. Стара Загора , между</w:t>
      </w:r>
    </w:p>
    <w:p w14:paraId="3881FFA5" w14:textId="77777777" w:rsidR="00D21C26" w:rsidRPr="00770E07" w:rsidRDefault="00D21C26" w:rsidP="00413FC8">
      <w:pPr>
        <w:ind w:firstLine="708"/>
        <w:jc w:val="both"/>
        <w:rPr>
          <w:i/>
          <w:iCs/>
          <w:lang w:val="ru-RU"/>
        </w:rPr>
      </w:pPr>
      <w:r w:rsidRPr="00770E07">
        <w:rPr>
          <w:lang w:val="ru-RU"/>
        </w:rPr>
        <w:t>1.</w:t>
      </w:r>
      <w:r w:rsidRPr="00770E07">
        <w:rPr>
          <w:lang w:val="ru-RU" w:eastAsia="bg-BG"/>
        </w:rPr>
        <w:t xml:space="preserve"> Професионална гимназия по строителство, архитектура и геодезия „Любор Байер” гр.Стара Загора, ул. „Граф Игнатиев” № 11, представлявана от Директор – инж. Георги Славов Славов и Главен счетоводител – Галя Панайотова, от една страна</w:t>
      </w:r>
      <w:r w:rsidRPr="00770E07">
        <w:rPr>
          <w:lang w:val="ru-RU"/>
        </w:rPr>
        <w:t>, наричано по-долу ВЪЗЛОЖИТЕЛ и</w:t>
      </w:r>
    </w:p>
    <w:p w14:paraId="6E3939B3" w14:textId="77777777" w:rsidR="00D21C26" w:rsidRPr="00770E07" w:rsidRDefault="00D21C26" w:rsidP="00413FC8">
      <w:pPr>
        <w:ind w:firstLine="708"/>
        <w:jc w:val="both"/>
        <w:rPr>
          <w:lang w:val="ru-RU"/>
        </w:rPr>
      </w:pPr>
      <w:r w:rsidRPr="00770E07">
        <w:rPr>
          <w:lang w:val="ru-RU"/>
        </w:rPr>
        <w:t>2. ................................................................................................................</w:t>
      </w:r>
    </w:p>
    <w:p w14:paraId="24678349" w14:textId="77777777" w:rsidR="00413FC8" w:rsidRPr="00C954CD" w:rsidRDefault="00D21C26" w:rsidP="00413FC8">
      <w:pPr>
        <w:jc w:val="both"/>
        <w:rPr>
          <w:lang w:val="bg-BG"/>
        </w:rPr>
      </w:pPr>
      <w:r w:rsidRPr="00770E07">
        <w:rPr>
          <w:lang w:val="ru-RU"/>
        </w:rPr>
        <w:t xml:space="preserve"> седалище и адрес на управление................................., ЕИК...................................., представлявано от …………………………………………………………………….., наричано по-долу ИЗПЪЛНИТЕЛ,</w:t>
      </w:r>
    </w:p>
    <w:p w14:paraId="322459B8" w14:textId="77777777" w:rsidR="00D21C26" w:rsidRPr="00770E07" w:rsidRDefault="00D21C26" w:rsidP="00413FC8">
      <w:pPr>
        <w:jc w:val="both"/>
        <w:rPr>
          <w:lang w:val="ru-RU"/>
        </w:rPr>
      </w:pPr>
      <w:r w:rsidRPr="00770E07">
        <w:rPr>
          <w:lang w:val="ru-RU"/>
        </w:rPr>
        <w:t xml:space="preserve"> </w:t>
      </w:r>
    </w:p>
    <w:p w14:paraId="3792A549" w14:textId="77777777" w:rsidR="00D21C26" w:rsidRPr="00770E07" w:rsidRDefault="00D21C26" w:rsidP="00413FC8">
      <w:pPr>
        <w:jc w:val="both"/>
        <w:rPr>
          <w:lang w:val="ru-RU"/>
        </w:rPr>
      </w:pPr>
      <w:r w:rsidRPr="00770E07">
        <w:rPr>
          <w:lang w:val="ru-RU"/>
        </w:rPr>
        <w:t xml:space="preserve">на основание Решение № .............../....... за определяне на изпълнител в процедура за възлагане на обществена поръчка с предмет „Доставка на строителни материали, инструменти и помощни средства, приложими в обучението по проект ”Образователен парк – Енергоефективно строителство”, финансиран от Европейски социален фонд на Европейския съюз, Министерство на образованието и науката, Оперативна програма „Развитие на човешките ресурси” схема </w:t>
      </w:r>
      <w:r w:rsidRPr="00C954CD">
        <w:t>BG</w:t>
      </w:r>
      <w:r w:rsidRPr="00770E07">
        <w:rPr>
          <w:lang w:val="ru-RU"/>
        </w:rPr>
        <w:t>051</w:t>
      </w:r>
      <w:r w:rsidRPr="00C954CD">
        <w:t>PO</w:t>
      </w:r>
      <w:r w:rsidRPr="00770E07">
        <w:rPr>
          <w:lang w:val="ru-RU"/>
        </w:rPr>
        <w:t xml:space="preserve">001-4.3.05”,открита с Решение </w:t>
      </w:r>
      <w:r w:rsidRPr="00C954CD">
        <w:rPr>
          <w:lang w:val="bg-BG"/>
        </w:rPr>
        <w:t>№ .............</w:t>
      </w:r>
      <w:r w:rsidRPr="00770E07">
        <w:rPr>
          <w:lang w:val="ru-RU"/>
        </w:rPr>
        <w:t>/</w:t>
      </w:r>
      <w:r w:rsidRPr="00C954CD">
        <w:rPr>
          <w:lang w:val="bg-BG"/>
        </w:rPr>
        <w:t xml:space="preserve">..................... </w:t>
      </w:r>
      <w:r w:rsidRPr="00770E07">
        <w:rPr>
          <w:lang w:val="ru-RU"/>
        </w:rPr>
        <w:t>се сключи настоящият договор за следното:</w:t>
      </w:r>
    </w:p>
    <w:p w14:paraId="0FDBB944" w14:textId="77777777" w:rsidR="00D21C26" w:rsidRPr="00770E07" w:rsidRDefault="00D21C26" w:rsidP="00413FC8">
      <w:pPr>
        <w:jc w:val="both"/>
        <w:rPr>
          <w:lang w:val="ru-RU"/>
        </w:rPr>
      </w:pPr>
    </w:p>
    <w:p w14:paraId="7B5F0DB6" w14:textId="77777777" w:rsidR="00D21C26" w:rsidRPr="00770E07" w:rsidRDefault="00D21C26" w:rsidP="00413FC8">
      <w:pPr>
        <w:ind w:firstLine="708"/>
        <w:jc w:val="both"/>
        <w:rPr>
          <w:b/>
          <w:bCs/>
          <w:lang w:val="ru-RU"/>
        </w:rPr>
      </w:pPr>
      <w:r w:rsidRPr="00770E07">
        <w:rPr>
          <w:b/>
          <w:bCs/>
          <w:lang w:val="ru-RU"/>
        </w:rPr>
        <w:t>І. ПРЕДМЕТ НА ДОГОВОРА</w:t>
      </w:r>
    </w:p>
    <w:p w14:paraId="089DFF2C" w14:textId="77777777" w:rsidR="00D21C26" w:rsidRPr="00770E07" w:rsidRDefault="00413FC8" w:rsidP="00413FC8">
      <w:pPr>
        <w:ind w:firstLine="708"/>
        <w:jc w:val="both"/>
        <w:rPr>
          <w:lang w:val="ru-RU"/>
        </w:rPr>
      </w:pPr>
      <w:r w:rsidRPr="00C954CD">
        <w:rPr>
          <w:b/>
          <w:bCs/>
          <w:lang w:val="bg-BG"/>
        </w:rPr>
        <w:t>1</w:t>
      </w:r>
      <w:r w:rsidR="00D21C26" w:rsidRPr="00770E07">
        <w:rPr>
          <w:b/>
          <w:bCs/>
          <w:lang w:val="ru-RU"/>
        </w:rPr>
        <w:t>.</w:t>
      </w:r>
      <w:r w:rsidR="00D21C26" w:rsidRPr="00770E07">
        <w:rPr>
          <w:lang w:val="ru-RU"/>
        </w:rPr>
        <w:t xml:space="preserve"> ВЪЗЛОЖИТЕЛЯТ възлага, а ИЗПЪЛНИТЕЛЯТ приема да извърши срещу възнаграждение </w:t>
      </w:r>
      <w:r w:rsidRPr="00C954CD">
        <w:rPr>
          <w:lang w:val="bg-BG"/>
        </w:rPr>
        <w:t>обществена поръчка с предмет</w:t>
      </w:r>
      <w:r w:rsidR="00D21C26" w:rsidRPr="00770E07">
        <w:rPr>
          <w:lang w:val="ru-RU"/>
        </w:rPr>
        <w:t xml:space="preserve">: </w:t>
      </w:r>
    </w:p>
    <w:p w14:paraId="3052FECC" w14:textId="77777777" w:rsidR="00413FC8" w:rsidRPr="00C954CD" w:rsidRDefault="00D21C26" w:rsidP="00413FC8">
      <w:pPr>
        <w:ind w:firstLine="708"/>
        <w:jc w:val="both"/>
        <w:rPr>
          <w:lang w:val="bg-BG"/>
        </w:rPr>
      </w:pPr>
      <w:r w:rsidRPr="00770E07">
        <w:rPr>
          <w:lang w:val="ru-RU"/>
        </w:rPr>
        <w:t xml:space="preserve">„Доставка на строителни материали, инструменти и помощни средства, приложими в обучението по проект ”Образователен парк – Енергоефективно строителство”, финансиран от Европейски социален фонд на Европейския съюз, Министерство на образованието и науката, Оперативна програма „Развитие на човешките ресурси” схема </w:t>
      </w:r>
      <w:r w:rsidRPr="00C954CD">
        <w:t>BG</w:t>
      </w:r>
      <w:r w:rsidRPr="00770E07">
        <w:rPr>
          <w:lang w:val="ru-RU"/>
        </w:rPr>
        <w:t>051</w:t>
      </w:r>
      <w:r w:rsidRPr="00C954CD">
        <w:t>PO</w:t>
      </w:r>
      <w:r w:rsidRPr="00770E07">
        <w:rPr>
          <w:lang w:val="ru-RU"/>
        </w:rPr>
        <w:t>001-4.3.05-0018</w:t>
      </w:r>
      <w:r w:rsidRPr="00C954CD">
        <w:rPr>
          <w:lang w:val="bg-BG"/>
        </w:rPr>
        <w:t xml:space="preserve"> </w:t>
      </w:r>
    </w:p>
    <w:p w14:paraId="7B059A58" w14:textId="77777777" w:rsidR="00D21C26" w:rsidRPr="00C954CD" w:rsidRDefault="00413FC8" w:rsidP="00413FC8">
      <w:pPr>
        <w:ind w:firstLine="708"/>
        <w:jc w:val="both"/>
        <w:rPr>
          <w:lang w:val="bg-BG"/>
        </w:rPr>
      </w:pPr>
      <w:r w:rsidRPr="00C954CD">
        <w:rPr>
          <w:lang w:val="bg-BG"/>
        </w:rPr>
        <w:t>Обособена позиция</w:t>
      </w:r>
      <w:r w:rsidR="00D21C26" w:rsidRPr="00C954CD">
        <w:rPr>
          <w:lang w:val="bg-BG"/>
        </w:rPr>
        <w:t>:</w:t>
      </w:r>
      <w:r w:rsidRPr="00C954CD">
        <w:rPr>
          <w:lang w:val="bg-BG"/>
        </w:rPr>
        <w:t xml:space="preserve"> .......................................................................................................</w:t>
      </w:r>
    </w:p>
    <w:p w14:paraId="20FF11B0" w14:textId="77777777" w:rsidR="008A541F" w:rsidRPr="00C954CD" w:rsidRDefault="008A541F" w:rsidP="00413FC8">
      <w:pPr>
        <w:jc w:val="both"/>
        <w:rPr>
          <w:lang w:val="bg-BG"/>
        </w:rPr>
      </w:pPr>
    </w:p>
    <w:p w14:paraId="7456602E" w14:textId="77777777" w:rsidR="00413FC8" w:rsidRPr="00C954CD" w:rsidRDefault="00413FC8" w:rsidP="00413FC8">
      <w:pPr>
        <w:ind w:firstLine="708"/>
        <w:jc w:val="both"/>
        <w:rPr>
          <w:b/>
          <w:lang w:val="bg-BG"/>
        </w:rPr>
      </w:pPr>
      <w:r w:rsidRPr="00770E07">
        <w:rPr>
          <w:b/>
          <w:lang w:val="ru-RU"/>
        </w:rPr>
        <w:t xml:space="preserve">ІІ. ЦЕНИ И СТОЙНОСТ НА </w:t>
      </w:r>
      <w:r w:rsidRPr="00C954CD">
        <w:rPr>
          <w:b/>
          <w:lang w:val="bg-BG"/>
        </w:rPr>
        <w:t>ПОРЪЧКАТА</w:t>
      </w:r>
    </w:p>
    <w:p w14:paraId="30B4BD59" w14:textId="77777777" w:rsidR="00413FC8" w:rsidRPr="00770E07" w:rsidRDefault="00413FC8" w:rsidP="00413FC8">
      <w:pPr>
        <w:ind w:firstLine="708"/>
        <w:jc w:val="both"/>
        <w:rPr>
          <w:lang w:val="ru-RU"/>
        </w:rPr>
      </w:pPr>
      <w:r w:rsidRPr="00C954CD">
        <w:rPr>
          <w:b/>
          <w:lang w:val="bg-BG"/>
        </w:rPr>
        <w:t>2</w:t>
      </w:r>
      <w:r w:rsidRPr="00770E07">
        <w:rPr>
          <w:lang w:val="ru-RU"/>
        </w:rPr>
        <w:t xml:space="preserve">. Единичната цена на </w:t>
      </w:r>
      <w:r w:rsidRPr="00C954CD">
        <w:rPr>
          <w:lang w:val="bg-BG"/>
        </w:rPr>
        <w:t>материалите</w:t>
      </w:r>
      <w:r w:rsidRPr="00770E07">
        <w:rPr>
          <w:lang w:val="ru-RU"/>
        </w:rPr>
        <w:t xml:space="preserve"> по чл. 1 от настоящия договор е подробно описана в Приложение № 1 към същия.</w:t>
      </w:r>
    </w:p>
    <w:p w14:paraId="20D0C3E5" w14:textId="77777777" w:rsidR="00413FC8" w:rsidRPr="00770E07" w:rsidRDefault="00413FC8" w:rsidP="00413FC8">
      <w:pPr>
        <w:ind w:firstLine="708"/>
        <w:jc w:val="both"/>
        <w:rPr>
          <w:lang w:val="ru-RU"/>
        </w:rPr>
      </w:pPr>
      <w:r w:rsidRPr="00C954CD">
        <w:rPr>
          <w:b/>
          <w:lang w:val="bg-BG"/>
        </w:rPr>
        <w:t>3</w:t>
      </w:r>
      <w:r w:rsidRPr="00770E07">
        <w:rPr>
          <w:lang w:val="ru-RU"/>
        </w:rPr>
        <w:t>. Цената е определена до краен получател.</w:t>
      </w:r>
    </w:p>
    <w:p w14:paraId="03F7E364" w14:textId="77777777" w:rsidR="00413FC8" w:rsidRPr="00770E07" w:rsidRDefault="00413FC8" w:rsidP="00413FC8">
      <w:pPr>
        <w:ind w:firstLine="708"/>
        <w:jc w:val="both"/>
        <w:rPr>
          <w:lang w:val="ru-RU"/>
        </w:rPr>
      </w:pPr>
      <w:r w:rsidRPr="00C954CD">
        <w:rPr>
          <w:b/>
          <w:lang w:val="bg-BG"/>
        </w:rPr>
        <w:t>4</w:t>
      </w:r>
      <w:r w:rsidRPr="00770E07">
        <w:rPr>
          <w:lang w:val="ru-RU"/>
        </w:rPr>
        <w:t>. Цените са фиксирани и не подлежат на промяна за срока на действие на договора.</w:t>
      </w:r>
    </w:p>
    <w:p w14:paraId="57DB1379" w14:textId="77777777" w:rsidR="00413FC8" w:rsidRDefault="00413FC8" w:rsidP="00413FC8">
      <w:pPr>
        <w:jc w:val="both"/>
        <w:rPr>
          <w:b/>
          <w:lang w:val="bg-BG"/>
        </w:rPr>
      </w:pPr>
    </w:p>
    <w:p w14:paraId="0A86DFE1" w14:textId="77777777" w:rsidR="00C954CD" w:rsidRPr="00C954CD" w:rsidRDefault="00C954CD" w:rsidP="00413FC8">
      <w:pPr>
        <w:jc w:val="both"/>
        <w:rPr>
          <w:b/>
          <w:lang w:val="bg-BG"/>
        </w:rPr>
      </w:pPr>
    </w:p>
    <w:p w14:paraId="734762D2" w14:textId="77777777" w:rsidR="00413FC8" w:rsidRPr="00770E07" w:rsidRDefault="00413FC8" w:rsidP="00413FC8">
      <w:pPr>
        <w:ind w:firstLine="708"/>
        <w:jc w:val="both"/>
        <w:rPr>
          <w:b/>
          <w:lang w:val="ru-RU"/>
        </w:rPr>
      </w:pPr>
      <w:r w:rsidRPr="00770E07">
        <w:rPr>
          <w:b/>
          <w:lang w:val="ru-RU"/>
        </w:rPr>
        <w:lastRenderedPageBreak/>
        <w:t>ІІІ. УСЛОВИЯ И НАЧИН НА ПЛАЩАНЕ</w:t>
      </w:r>
    </w:p>
    <w:p w14:paraId="14A71950" w14:textId="77777777" w:rsidR="00413FC8" w:rsidRPr="00770E07" w:rsidRDefault="00413FC8" w:rsidP="00413FC8">
      <w:pPr>
        <w:ind w:firstLine="708"/>
        <w:jc w:val="both"/>
        <w:rPr>
          <w:lang w:val="ru-RU"/>
        </w:rPr>
      </w:pPr>
      <w:r w:rsidRPr="00C954CD">
        <w:rPr>
          <w:b/>
          <w:lang w:val="bg-BG"/>
        </w:rPr>
        <w:t>5</w:t>
      </w:r>
      <w:r w:rsidRPr="00770E07">
        <w:rPr>
          <w:lang w:val="ru-RU"/>
        </w:rPr>
        <w:t xml:space="preserve">. Плащането по настоящия договор се осъществява чрез банков превод от страна на </w:t>
      </w:r>
      <w:r w:rsidRPr="00C954CD">
        <w:rPr>
          <w:lang w:val="bg-BG"/>
        </w:rPr>
        <w:t>ВЪЗЛОЖИТЕЛЯ</w:t>
      </w:r>
      <w:r w:rsidRPr="00770E07">
        <w:rPr>
          <w:lang w:val="ru-RU"/>
        </w:rPr>
        <w:t xml:space="preserve"> по посочената в настоящия договор банкова сметка на </w:t>
      </w:r>
      <w:r w:rsidRPr="00C954CD">
        <w:rPr>
          <w:lang w:val="bg-BG"/>
        </w:rPr>
        <w:t>ИЗПЪЛНИТЕЛЯ</w:t>
      </w:r>
      <w:r w:rsidRPr="00770E07">
        <w:rPr>
          <w:lang w:val="ru-RU"/>
        </w:rPr>
        <w:t xml:space="preserve"> </w:t>
      </w:r>
    </w:p>
    <w:p w14:paraId="6982D1D3" w14:textId="77777777" w:rsidR="00413FC8" w:rsidRPr="00C954CD" w:rsidRDefault="00413FC8" w:rsidP="00413FC8">
      <w:pPr>
        <w:ind w:firstLine="708"/>
        <w:jc w:val="both"/>
        <w:rPr>
          <w:lang w:val="bg-BG"/>
        </w:rPr>
      </w:pPr>
      <w:r w:rsidRPr="00C954CD">
        <w:rPr>
          <w:b/>
          <w:lang w:val="bg-BG"/>
        </w:rPr>
        <w:t>6</w:t>
      </w:r>
      <w:r w:rsidRPr="00770E07">
        <w:rPr>
          <w:lang w:val="ru-RU"/>
        </w:rPr>
        <w:t xml:space="preserve">. Банковите разходи по превода са за сметка на </w:t>
      </w:r>
      <w:r w:rsidRPr="00C954CD">
        <w:rPr>
          <w:lang w:val="bg-BG"/>
        </w:rPr>
        <w:t>ИЗПЪЛНИТЕЛЯ.</w:t>
      </w:r>
    </w:p>
    <w:p w14:paraId="5AB87B98" w14:textId="77777777" w:rsidR="00413FC8" w:rsidRPr="00770E07" w:rsidRDefault="00413FC8" w:rsidP="00413FC8">
      <w:pPr>
        <w:ind w:firstLine="708"/>
        <w:jc w:val="both"/>
        <w:rPr>
          <w:lang w:val="ru-RU"/>
        </w:rPr>
      </w:pPr>
      <w:r w:rsidRPr="00C954CD">
        <w:rPr>
          <w:b/>
          <w:lang w:val="bg-BG"/>
        </w:rPr>
        <w:t>7</w:t>
      </w:r>
      <w:r w:rsidRPr="00770E07">
        <w:rPr>
          <w:lang w:val="ru-RU"/>
        </w:rPr>
        <w:t xml:space="preserve">. Заплащането се извършва след всяка една доставка </w:t>
      </w:r>
      <w:r w:rsidR="00E37B93">
        <w:rPr>
          <w:lang w:val="bg-BG"/>
        </w:rPr>
        <w:t>в тридесет дневен срок от</w:t>
      </w:r>
      <w:r w:rsidRPr="00770E07">
        <w:rPr>
          <w:lang w:val="ru-RU"/>
        </w:rPr>
        <w:t xml:space="preserve"> представяне на следните документи:</w:t>
      </w:r>
    </w:p>
    <w:p w14:paraId="726A5E4B" w14:textId="77777777" w:rsidR="00413FC8" w:rsidRPr="00770E07" w:rsidRDefault="00413FC8" w:rsidP="00413FC8">
      <w:pPr>
        <w:ind w:firstLine="708"/>
        <w:jc w:val="both"/>
        <w:rPr>
          <w:lang w:val="ru-RU"/>
        </w:rPr>
      </w:pPr>
      <w:r w:rsidRPr="00C954CD">
        <w:rPr>
          <w:lang w:val="bg-BG"/>
        </w:rPr>
        <w:t>-</w:t>
      </w:r>
      <w:r w:rsidRPr="00770E07">
        <w:rPr>
          <w:lang w:val="ru-RU"/>
        </w:rPr>
        <w:t>фактура – оригинал и два броя заверени копия;</w:t>
      </w:r>
    </w:p>
    <w:p w14:paraId="75B0488C" w14:textId="77777777" w:rsidR="00413FC8" w:rsidRPr="00770E07" w:rsidRDefault="00413FC8" w:rsidP="00413FC8">
      <w:pPr>
        <w:ind w:firstLine="708"/>
        <w:jc w:val="both"/>
        <w:rPr>
          <w:lang w:val="ru-RU"/>
        </w:rPr>
      </w:pPr>
      <w:r w:rsidRPr="00C954CD">
        <w:rPr>
          <w:lang w:val="bg-BG"/>
        </w:rPr>
        <w:t>-</w:t>
      </w:r>
      <w:r w:rsidRPr="00770E07">
        <w:rPr>
          <w:lang w:val="ru-RU"/>
        </w:rPr>
        <w:t>приемателно – предавателен протокол;</w:t>
      </w:r>
    </w:p>
    <w:p w14:paraId="06DC12E2" w14:textId="77777777" w:rsidR="00E37B93" w:rsidRDefault="00413FC8" w:rsidP="00413FC8">
      <w:pPr>
        <w:ind w:firstLine="708"/>
        <w:jc w:val="both"/>
        <w:rPr>
          <w:lang w:val="bg-BG"/>
        </w:rPr>
      </w:pPr>
      <w:r w:rsidRPr="00C954CD">
        <w:rPr>
          <w:lang w:val="bg-BG"/>
        </w:rPr>
        <w:t>-</w:t>
      </w:r>
      <w:r w:rsidRPr="00770E07">
        <w:rPr>
          <w:lang w:val="ru-RU"/>
        </w:rPr>
        <w:t>писмена заявка от КУ</w:t>
      </w:r>
      <w:r w:rsidR="00E37B93" w:rsidRPr="00770E07">
        <w:rPr>
          <w:lang w:val="ru-RU"/>
        </w:rPr>
        <w:t xml:space="preserve">ПУВАЧА, </w:t>
      </w:r>
    </w:p>
    <w:p w14:paraId="43CD0A7E" w14:textId="77777777" w:rsidR="00413FC8" w:rsidRPr="00770E07" w:rsidRDefault="00413FC8" w:rsidP="00413FC8">
      <w:pPr>
        <w:ind w:firstLine="708"/>
        <w:jc w:val="both"/>
        <w:rPr>
          <w:lang w:val="ru-RU"/>
        </w:rPr>
      </w:pPr>
    </w:p>
    <w:p w14:paraId="2C186BED" w14:textId="77777777" w:rsidR="00413FC8" w:rsidRPr="00C954CD" w:rsidRDefault="00413FC8" w:rsidP="00413FC8">
      <w:pPr>
        <w:jc w:val="both"/>
        <w:rPr>
          <w:b/>
          <w:lang w:val="bg-BG"/>
        </w:rPr>
      </w:pPr>
    </w:p>
    <w:p w14:paraId="3FF12902" w14:textId="77777777" w:rsidR="00413FC8" w:rsidRPr="00770E07" w:rsidRDefault="00413FC8" w:rsidP="00413FC8">
      <w:pPr>
        <w:ind w:firstLine="708"/>
        <w:jc w:val="both"/>
        <w:rPr>
          <w:b/>
          <w:lang w:val="ru-RU"/>
        </w:rPr>
      </w:pPr>
      <w:r w:rsidRPr="00770E07">
        <w:rPr>
          <w:b/>
          <w:lang w:val="ru-RU"/>
        </w:rPr>
        <w:t>І</w:t>
      </w:r>
      <w:r w:rsidRPr="00C954CD">
        <w:rPr>
          <w:b/>
        </w:rPr>
        <w:t>V</w:t>
      </w:r>
      <w:r w:rsidRPr="00770E07">
        <w:rPr>
          <w:b/>
          <w:lang w:val="ru-RU"/>
        </w:rPr>
        <w:t>. СРОК НА ДОСТАВЯНЕ</w:t>
      </w:r>
    </w:p>
    <w:p w14:paraId="21BEF743" w14:textId="77777777" w:rsidR="00413FC8" w:rsidRPr="00770E07" w:rsidRDefault="00413FC8" w:rsidP="00413FC8">
      <w:pPr>
        <w:ind w:firstLine="708"/>
        <w:jc w:val="both"/>
        <w:rPr>
          <w:lang w:val="ru-RU"/>
        </w:rPr>
      </w:pPr>
      <w:r w:rsidRPr="00C954CD">
        <w:rPr>
          <w:b/>
          <w:lang w:val="bg-BG"/>
        </w:rPr>
        <w:t>8</w:t>
      </w:r>
      <w:r w:rsidRPr="00770E07">
        <w:rPr>
          <w:lang w:val="ru-RU"/>
        </w:rPr>
        <w:t xml:space="preserve">. Всяка отделна доставка на </w:t>
      </w:r>
      <w:r w:rsidRPr="00C954CD">
        <w:rPr>
          <w:lang w:val="bg-BG"/>
        </w:rPr>
        <w:t>материалите</w:t>
      </w:r>
      <w:r w:rsidRPr="00770E07">
        <w:rPr>
          <w:lang w:val="ru-RU"/>
        </w:rPr>
        <w:t xml:space="preserve"> - предмет на настоящия договор, следва да бъде доставена изцяло в срок до </w:t>
      </w:r>
      <w:r w:rsidR="00770E07">
        <w:rPr>
          <w:lang w:val="bg-BG"/>
        </w:rPr>
        <w:t>седем</w:t>
      </w:r>
      <w:r w:rsidRPr="00770E07">
        <w:rPr>
          <w:lang w:val="ru-RU"/>
        </w:rPr>
        <w:t xml:space="preserve"> работни дни след получаване на заявка</w:t>
      </w:r>
      <w:r w:rsidRPr="00C954CD">
        <w:rPr>
          <w:lang w:val="ru-RU"/>
        </w:rPr>
        <w:t xml:space="preserve"> </w:t>
      </w:r>
      <w:r w:rsidRPr="00770E07">
        <w:rPr>
          <w:lang w:val="ru-RU"/>
        </w:rPr>
        <w:t xml:space="preserve">по телефон, факс или </w:t>
      </w:r>
      <w:r w:rsidRPr="00C954CD">
        <w:t>e</w:t>
      </w:r>
      <w:r w:rsidRPr="00C954CD">
        <w:rPr>
          <w:lang w:val="ru-RU"/>
        </w:rPr>
        <w:t xml:space="preserve"> </w:t>
      </w:r>
      <w:r w:rsidRPr="00C954CD">
        <w:t>mail</w:t>
      </w:r>
      <w:r w:rsidRPr="00C954CD">
        <w:rPr>
          <w:lang w:val="ru-RU"/>
        </w:rPr>
        <w:t>.</w:t>
      </w:r>
    </w:p>
    <w:p w14:paraId="36208E65" w14:textId="77777777" w:rsidR="00413FC8" w:rsidRPr="00770E07" w:rsidRDefault="00413FC8" w:rsidP="00413FC8">
      <w:pPr>
        <w:ind w:firstLine="708"/>
        <w:jc w:val="both"/>
        <w:rPr>
          <w:lang w:val="ru-RU"/>
        </w:rPr>
      </w:pPr>
      <w:r w:rsidRPr="00C954CD">
        <w:rPr>
          <w:b/>
          <w:lang w:val="bg-BG"/>
        </w:rPr>
        <w:t>9</w:t>
      </w:r>
      <w:r w:rsidRPr="00770E07">
        <w:rPr>
          <w:lang w:val="ru-RU"/>
        </w:rPr>
        <w:t xml:space="preserve">. </w:t>
      </w:r>
      <w:r w:rsidRPr="00C954CD">
        <w:rPr>
          <w:lang w:val="bg-BG"/>
        </w:rPr>
        <w:t>ИЗПЪЛНИТЕЛЯТ</w:t>
      </w:r>
      <w:r w:rsidRPr="00770E07">
        <w:rPr>
          <w:lang w:val="ru-RU"/>
        </w:rPr>
        <w:t xml:space="preserve"> се задължава да уведоми </w:t>
      </w:r>
      <w:r w:rsidRPr="00C954CD">
        <w:rPr>
          <w:lang w:val="bg-BG"/>
        </w:rPr>
        <w:t>ВЪЗЛОЖИТЕЛЯ</w:t>
      </w:r>
      <w:r w:rsidRPr="00770E07">
        <w:rPr>
          <w:lang w:val="ru-RU"/>
        </w:rPr>
        <w:t xml:space="preserve"> за приетата заявка и предстоящото доставяне.</w:t>
      </w:r>
    </w:p>
    <w:p w14:paraId="1A03965B" w14:textId="77777777" w:rsidR="00413FC8" w:rsidRPr="00C954CD" w:rsidRDefault="00413FC8" w:rsidP="00413FC8">
      <w:pPr>
        <w:ind w:firstLine="708"/>
        <w:jc w:val="both"/>
        <w:rPr>
          <w:lang w:val="bg-BG"/>
        </w:rPr>
      </w:pPr>
      <w:r w:rsidRPr="00C954CD">
        <w:rPr>
          <w:b/>
          <w:lang w:val="bg-BG"/>
        </w:rPr>
        <w:t>10</w:t>
      </w:r>
      <w:r w:rsidRPr="00770E07">
        <w:rPr>
          <w:b/>
          <w:lang w:val="ru-RU"/>
        </w:rPr>
        <w:t>.</w:t>
      </w:r>
      <w:r w:rsidRPr="00770E07">
        <w:rPr>
          <w:lang w:val="ru-RU"/>
        </w:rPr>
        <w:t xml:space="preserve"> За количества, доставени от </w:t>
      </w:r>
      <w:r w:rsidRPr="00C954CD">
        <w:rPr>
          <w:lang w:val="bg-BG"/>
        </w:rPr>
        <w:t>ИЗПЪЛНИТЕЛЯ</w:t>
      </w:r>
      <w:r w:rsidRPr="00770E07">
        <w:rPr>
          <w:lang w:val="ru-RU"/>
        </w:rPr>
        <w:t xml:space="preserve"> извън/без заявката, </w:t>
      </w:r>
      <w:r w:rsidRPr="00C954CD">
        <w:rPr>
          <w:lang w:val="bg-BG"/>
        </w:rPr>
        <w:t>ВЪЗЛОЖИТЕЛЯТ</w:t>
      </w:r>
      <w:r w:rsidRPr="00770E07">
        <w:rPr>
          <w:lang w:val="ru-RU"/>
        </w:rPr>
        <w:t xml:space="preserve"> няма задължение за плащане.</w:t>
      </w:r>
    </w:p>
    <w:p w14:paraId="16ABD67C" w14:textId="77777777" w:rsidR="00413FC8" w:rsidRPr="00C954CD" w:rsidRDefault="00413FC8" w:rsidP="00413FC8">
      <w:pPr>
        <w:ind w:firstLine="708"/>
        <w:jc w:val="both"/>
        <w:rPr>
          <w:lang w:val="bg-BG"/>
        </w:rPr>
      </w:pPr>
    </w:p>
    <w:p w14:paraId="59501A14" w14:textId="77777777" w:rsidR="00413FC8" w:rsidRPr="00C954CD" w:rsidRDefault="00413FC8" w:rsidP="00413FC8">
      <w:pPr>
        <w:ind w:firstLine="708"/>
        <w:jc w:val="both"/>
        <w:rPr>
          <w:b/>
        </w:rPr>
      </w:pPr>
      <w:r w:rsidRPr="00C954CD">
        <w:rPr>
          <w:b/>
        </w:rPr>
        <w:t>V. МЯСТО НА ДОСТАВЯНЕ</w:t>
      </w:r>
    </w:p>
    <w:p w14:paraId="71055298" w14:textId="77777777" w:rsidR="00413FC8" w:rsidRPr="00770E07" w:rsidRDefault="00C954CD" w:rsidP="00413FC8">
      <w:pPr>
        <w:ind w:firstLine="708"/>
        <w:jc w:val="both"/>
        <w:rPr>
          <w:lang w:val="ru-RU"/>
        </w:rPr>
      </w:pPr>
      <w:r>
        <w:rPr>
          <w:b/>
          <w:lang w:val="bg-BG"/>
        </w:rPr>
        <w:t>11</w:t>
      </w:r>
      <w:r w:rsidR="00413FC8" w:rsidRPr="00770E07">
        <w:rPr>
          <w:lang w:val="ru-RU"/>
        </w:rPr>
        <w:t>. За място на доставяне на стоките по този договор се определя :</w:t>
      </w:r>
    </w:p>
    <w:p w14:paraId="743E8F8C" w14:textId="77777777" w:rsidR="00413FC8" w:rsidRPr="00770E07" w:rsidRDefault="00413FC8" w:rsidP="00413FC8">
      <w:pPr>
        <w:ind w:firstLine="708"/>
        <w:jc w:val="both"/>
        <w:rPr>
          <w:lang w:val="ru-RU"/>
        </w:rPr>
      </w:pPr>
      <w:r w:rsidRPr="00C954CD">
        <w:rPr>
          <w:lang w:val="bg-BG"/>
        </w:rPr>
        <w:t>Професионална гимназия по строителство, архитектура и геоде</w:t>
      </w:r>
      <w:r w:rsidR="00F37BE8">
        <w:rPr>
          <w:lang w:val="bg-BG"/>
        </w:rPr>
        <w:t>з</w:t>
      </w:r>
      <w:r w:rsidRPr="00C954CD">
        <w:rPr>
          <w:lang w:val="bg-BG"/>
        </w:rPr>
        <w:t>ия „Лубор Байер” гр.Стара Загора</w:t>
      </w:r>
    </w:p>
    <w:p w14:paraId="1F15D14B" w14:textId="77777777" w:rsidR="00413FC8" w:rsidRPr="00C954CD" w:rsidRDefault="00C954CD" w:rsidP="00BE4666">
      <w:pPr>
        <w:ind w:firstLine="708"/>
        <w:jc w:val="both"/>
        <w:rPr>
          <w:lang w:val="bg-BG"/>
        </w:rPr>
      </w:pPr>
      <w:r>
        <w:rPr>
          <w:b/>
          <w:lang w:val="bg-BG"/>
        </w:rPr>
        <w:t>12</w:t>
      </w:r>
      <w:r w:rsidR="00413FC8" w:rsidRPr="00770E07">
        <w:rPr>
          <w:lang w:val="ru-RU"/>
        </w:rPr>
        <w:t>. Рискът от случайно погиване или повреждане на стоките преминава върху КУПУВАЧА от момента на приемането им на мястото на доставяне с приемно – предавателен протокол.</w:t>
      </w:r>
    </w:p>
    <w:p w14:paraId="230ADF39" w14:textId="77777777" w:rsidR="00BE4666" w:rsidRPr="00C954CD" w:rsidRDefault="00BE4666" w:rsidP="00BE4666">
      <w:pPr>
        <w:ind w:firstLine="708"/>
        <w:jc w:val="both"/>
        <w:rPr>
          <w:lang w:val="bg-BG"/>
        </w:rPr>
      </w:pPr>
    </w:p>
    <w:p w14:paraId="7322514A" w14:textId="77777777" w:rsidR="00413FC8" w:rsidRPr="00C954CD" w:rsidRDefault="00413FC8" w:rsidP="00BE4666">
      <w:pPr>
        <w:ind w:firstLine="708"/>
        <w:jc w:val="both"/>
        <w:rPr>
          <w:b/>
          <w:lang w:val="bg-BG"/>
        </w:rPr>
      </w:pPr>
      <w:r w:rsidRPr="00C954CD">
        <w:rPr>
          <w:b/>
        </w:rPr>
        <w:t>V</w:t>
      </w:r>
      <w:r w:rsidRPr="00770E07">
        <w:rPr>
          <w:b/>
          <w:lang w:val="ru-RU"/>
        </w:rPr>
        <w:t xml:space="preserve">І. ДАТА НА ДОСТАВЯНЕ НА </w:t>
      </w:r>
      <w:r w:rsidR="00EE72C9" w:rsidRPr="00C954CD">
        <w:rPr>
          <w:b/>
          <w:lang w:val="bg-BG"/>
        </w:rPr>
        <w:t>МАТЕРИАЛИТЕ</w:t>
      </w:r>
    </w:p>
    <w:p w14:paraId="06957DF2" w14:textId="77777777" w:rsidR="00413FC8" w:rsidRPr="00770E07" w:rsidRDefault="00C954CD" w:rsidP="00BE4666">
      <w:pPr>
        <w:ind w:firstLine="708"/>
        <w:jc w:val="both"/>
        <w:rPr>
          <w:lang w:val="ru-RU"/>
        </w:rPr>
      </w:pPr>
      <w:r w:rsidRPr="00C954CD">
        <w:rPr>
          <w:b/>
          <w:lang w:val="bg-BG"/>
        </w:rPr>
        <w:t>13</w:t>
      </w:r>
      <w:r w:rsidR="00413FC8" w:rsidRPr="00770E07">
        <w:rPr>
          <w:b/>
          <w:lang w:val="ru-RU"/>
        </w:rPr>
        <w:t>.</w:t>
      </w:r>
      <w:r w:rsidR="00413FC8" w:rsidRPr="00770E07">
        <w:rPr>
          <w:lang w:val="ru-RU"/>
        </w:rPr>
        <w:t xml:space="preserve"> За дата на доставяне се счита датата, на която </w:t>
      </w:r>
      <w:r w:rsidR="00BE4666" w:rsidRPr="00C954CD">
        <w:rPr>
          <w:lang w:val="bg-BG"/>
        </w:rPr>
        <w:t>материалите</w:t>
      </w:r>
      <w:r w:rsidR="00413FC8" w:rsidRPr="00770E07">
        <w:rPr>
          <w:lang w:val="ru-RU"/>
        </w:rPr>
        <w:t xml:space="preserve"> – предмет на настоящия договор са доставени до крайния получател.</w:t>
      </w:r>
    </w:p>
    <w:p w14:paraId="300D5C58" w14:textId="77777777" w:rsidR="00413FC8" w:rsidRPr="00770E07" w:rsidRDefault="00413FC8" w:rsidP="00413FC8">
      <w:pPr>
        <w:jc w:val="both"/>
        <w:rPr>
          <w:lang w:val="ru-RU"/>
        </w:rPr>
      </w:pPr>
    </w:p>
    <w:p w14:paraId="0B9C74FD" w14:textId="77777777" w:rsidR="00413FC8" w:rsidRPr="00770E07" w:rsidRDefault="00BE4666" w:rsidP="00BE4666">
      <w:pPr>
        <w:ind w:firstLine="708"/>
        <w:jc w:val="both"/>
        <w:rPr>
          <w:b/>
          <w:lang w:val="ru-RU"/>
        </w:rPr>
      </w:pPr>
      <w:r w:rsidRPr="00C954CD">
        <w:rPr>
          <w:b/>
          <w:lang w:val="bg-BG"/>
        </w:rPr>
        <w:t>VІІ</w:t>
      </w:r>
      <w:r w:rsidR="00413FC8" w:rsidRPr="00770E07">
        <w:rPr>
          <w:b/>
          <w:lang w:val="ru-RU"/>
        </w:rPr>
        <w:t>. ПРАВА И ЗАДЪЛЖЕНИЯ НА СТРАНИТЕ</w:t>
      </w:r>
    </w:p>
    <w:p w14:paraId="0C40B94C" w14:textId="77777777" w:rsidR="00413FC8" w:rsidRPr="00770E07" w:rsidRDefault="00C954CD" w:rsidP="00BE4666">
      <w:pPr>
        <w:ind w:firstLine="708"/>
        <w:jc w:val="both"/>
        <w:rPr>
          <w:lang w:val="ru-RU"/>
        </w:rPr>
      </w:pPr>
      <w:r>
        <w:rPr>
          <w:b/>
          <w:lang w:val="bg-BG"/>
        </w:rPr>
        <w:t>14</w:t>
      </w:r>
      <w:r w:rsidR="00413FC8" w:rsidRPr="00770E07">
        <w:rPr>
          <w:lang w:val="ru-RU"/>
        </w:rPr>
        <w:t>. ИЗПЪЛНИТЕЛЯТ има право да иска приемане на доставката.</w:t>
      </w:r>
    </w:p>
    <w:p w14:paraId="2A11529B" w14:textId="77777777" w:rsidR="00413FC8" w:rsidRPr="00770E07" w:rsidRDefault="00C954CD" w:rsidP="00BE4666">
      <w:pPr>
        <w:ind w:firstLine="708"/>
        <w:jc w:val="both"/>
        <w:rPr>
          <w:lang w:val="ru-RU"/>
        </w:rPr>
      </w:pPr>
      <w:r>
        <w:rPr>
          <w:b/>
          <w:lang w:val="bg-BG"/>
        </w:rPr>
        <w:t>15</w:t>
      </w:r>
      <w:r w:rsidR="00413FC8" w:rsidRPr="00770E07">
        <w:rPr>
          <w:lang w:val="ru-RU"/>
        </w:rPr>
        <w:t>. ИЗПЪЛНИТЕЛЯТ има право да получи договореното заплащане по реда на настоящия договор.</w:t>
      </w:r>
    </w:p>
    <w:p w14:paraId="759ACE69" w14:textId="77777777" w:rsidR="00413FC8" w:rsidRPr="00770E07" w:rsidRDefault="00C954CD" w:rsidP="00BE4666">
      <w:pPr>
        <w:ind w:firstLine="708"/>
        <w:jc w:val="both"/>
        <w:rPr>
          <w:lang w:val="ru-RU"/>
        </w:rPr>
      </w:pPr>
      <w:r>
        <w:rPr>
          <w:b/>
          <w:lang w:val="bg-BG"/>
        </w:rPr>
        <w:t>16</w:t>
      </w:r>
      <w:r w:rsidR="00413FC8" w:rsidRPr="00770E07">
        <w:rPr>
          <w:lang w:val="ru-RU"/>
        </w:rPr>
        <w:t>. ИЗПЪЛНИТЕЛЯТ има право да иска съдействие за изпълнение на доставката.</w:t>
      </w:r>
    </w:p>
    <w:p w14:paraId="4EED84A2" w14:textId="77777777" w:rsidR="00413FC8" w:rsidRPr="00770E07" w:rsidRDefault="00C954CD" w:rsidP="00BE4666">
      <w:pPr>
        <w:ind w:firstLine="708"/>
        <w:jc w:val="both"/>
        <w:rPr>
          <w:lang w:val="ru-RU"/>
        </w:rPr>
      </w:pPr>
      <w:r>
        <w:rPr>
          <w:b/>
          <w:lang w:val="bg-BG"/>
        </w:rPr>
        <w:lastRenderedPageBreak/>
        <w:t>17</w:t>
      </w:r>
      <w:r w:rsidR="00413FC8" w:rsidRPr="00770E07">
        <w:rPr>
          <w:lang w:val="ru-RU"/>
        </w:rPr>
        <w:t>. ИЗПЪЛНИТЕЛЯТ се задължава да изпълни възложеното качествено и в срок настоящия договор и спецификацията – Приложение №1 към него, като положи необходимата грижа в съответствие с най-добрата практика в съответната област и интересите на ВЪЗЛОЖИТЕЛЯ.</w:t>
      </w:r>
    </w:p>
    <w:p w14:paraId="090629AD" w14:textId="77777777" w:rsidR="00413FC8" w:rsidRPr="00770E07" w:rsidRDefault="00C954CD" w:rsidP="00BE4666">
      <w:pPr>
        <w:ind w:firstLine="708"/>
        <w:jc w:val="both"/>
        <w:rPr>
          <w:lang w:val="ru-RU"/>
        </w:rPr>
      </w:pPr>
      <w:r>
        <w:rPr>
          <w:b/>
          <w:lang w:val="bg-BG"/>
        </w:rPr>
        <w:t>18</w:t>
      </w:r>
      <w:r w:rsidR="00413FC8" w:rsidRPr="00770E07">
        <w:rPr>
          <w:lang w:val="ru-RU"/>
        </w:rPr>
        <w:t xml:space="preserve">. ИЗПЪЛНИТЕЛЯТ носи цялата отговорност за качеството на доставените </w:t>
      </w:r>
      <w:r w:rsidR="00BE4666" w:rsidRPr="00C954CD">
        <w:rPr>
          <w:lang w:val="bg-BG"/>
        </w:rPr>
        <w:t>материали</w:t>
      </w:r>
      <w:r w:rsidR="00413FC8" w:rsidRPr="00770E07">
        <w:rPr>
          <w:lang w:val="ru-RU"/>
        </w:rPr>
        <w:t xml:space="preserve">. Ако в процеса на доставка на </w:t>
      </w:r>
      <w:r w:rsidR="00BE4666" w:rsidRPr="00C954CD">
        <w:rPr>
          <w:lang w:val="bg-BG"/>
        </w:rPr>
        <w:t>материалите</w:t>
      </w:r>
      <w:r w:rsidR="00413FC8" w:rsidRPr="00770E07">
        <w:rPr>
          <w:lang w:val="ru-RU"/>
        </w:rPr>
        <w:t xml:space="preserve"> настъпят промени в номенклатурата на някой от производителите, то ИЗПЪЛНИТЕЛЯТ заменя съответните модели с други, имащи  аналогични или по-добри параметри.</w:t>
      </w:r>
    </w:p>
    <w:p w14:paraId="4C7977C3" w14:textId="77777777" w:rsidR="00413FC8" w:rsidRPr="00770E07" w:rsidRDefault="00C954CD" w:rsidP="00BE4666">
      <w:pPr>
        <w:ind w:firstLine="708"/>
        <w:jc w:val="both"/>
        <w:rPr>
          <w:lang w:val="ru-RU"/>
        </w:rPr>
      </w:pPr>
      <w:r>
        <w:rPr>
          <w:b/>
          <w:lang w:val="bg-BG"/>
        </w:rPr>
        <w:t>19</w:t>
      </w:r>
      <w:r w:rsidR="00413FC8" w:rsidRPr="00770E07">
        <w:rPr>
          <w:lang w:val="ru-RU"/>
        </w:rPr>
        <w:t>. ИЗПЪЛНИТЕЛЯТ отговаря за действията на трети лица - Подизпълнители (партньори), като за свои действия.</w:t>
      </w:r>
    </w:p>
    <w:p w14:paraId="6AF44A3B" w14:textId="77777777" w:rsidR="00413FC8" w:rsidRPr="00770E07" w:rsidRDefault="00C954CD" w:rsidP="00BE4666">
      <w:pPr>
        <w:ind w:firstLine="708"/>
        <w:jc w:val="both"/>
        <w:rPr>
          <w:lang w:val="ru-RU"/>
        </w:rPr>
      </w:pPr>
      <w:r>
        <w:rPr>
          <w:b/>
          <w:lang w:val="bg-BG"/>
        </w:rPr>
        <w:t>20</w:t>
      </w:r>
      <w:r w:rsidR="00413FC8" w:rsidRPr="00770E07">
        <w:rPr>
          <w:lang w:val="ru-RU"/>
        </w:rPr>
        <w:t xml:space="preserve"> ИЗПЪЛНИТЕЛЯТ няма право да се отклонява от условията на договора без изричното писмено съгласие на ВЪЗЛОЖИТЕЛЯ. </w:t>
      </w:r>
    </w:p>
    <w:p w14:paraId="38D0A3D5" w14:textId="77777777" w:rsidR="00413FC8" w:rsidRPr="00770E07" w:rsidRDefault="00C954CD" w:rsidP="00BE4666">
      <w:pPr>
        <w:ind w:firstLine="708"/>
        <w:jc w:val="both"/>
        <w:rPr>
          <w:lang w:val="ru-RU"/>
        </w:rPr>
      </w:pPr>
      <w:r>
        <w:rPr>
          <w:b/>
          <w:lang w:val="bg-BG"/>
        </w:rPr>
        <w:t>21</w:t>
      </w:r>
      <w:r w:rsidR="00413FC8" w:rsidRPr="00770E07">
        <w:rPr>
          <w:lang w:val="ru-RU"/>
        </w:rPr>
        <w:t>. ИЗПЪЛНИТЕЛЯТ се задължава да уведомява ВЪЗЛОЖИТЕЛЯ  за хода на изпълнение на договора.</w:t>
      </w:r>
    </w:p>
    <w:p w14:paraId="3729F985" w14:textId="77777777" w:rsidR="00413FC8" w:rsidRDefault="00C954CD" w:rsidP="00BE4666">
      <w:pPr>
        <w:ind w:firstLine="708"/>
        <w:jc w:val="both"/>
        <w:rPr>
          <w:lang w:val="ru-RU"/>
        </w:rPr>
      </w:pPr>
      <w:r>
        <w:rPr>
          <w:b/>
          <w:lang w:val="bg-BG"/>
        </w:rPr>
        <w:t>22</w:t>
      </w:r>
      <w:r w:rsidR="00413FC8" w:rsidRPr="00770E07">
        <w:rPr>
          <w:lang w:val="ru-RU"/>
        </w:rPr>
        <w:t>. ИЗПЪЛНИТЕЛЯТ осигурява за своя сметка необходимите документи и книжа, изискуеми съгласно действащото законодателство, когато осъществяването предмета на договора предполага наличието на такива.</w:t>
      </w:r>
    </w:p>
    <w:p w14:paraId="605646AB" w14:textId="77777777" w:rsidR="00770E07" w:rsidRPr="00770E07" w:rsidRDefault="00770E07" w:rsidP="00BE4666">
      <w:pPr>
        <w:ind w:firstLine="708"/>
        <w:jc w:val="both"/>
        <w:rPr>
          <w:lang w:val="ru-RU"/>
        </w:rPr>
      </w:pPr>
      <w:r w:rsidRPr="00770E07">
        <w:rPr>
          <w:b/>
          <w:lang w:val="ru-RU"/>
        </w:rPr>
        <w:t>23</w:t>
      </w:r>
      <w:r>
        <w:rPr>
          <w:lang w:val="ru-RU"/>
        </w:rPr>
        <w:t>. ВЪЗЛОЖИТЕЛЯТ има право да заявява необходимите му количества от материалите, специфицирини в Приложение № 1 към договора, без да е обвързан от посочените количества.</w:t>
      </w:r>
    </w:p>
    <w:p w14:paraId="68E208C7" w14:textId="77777777" w:rsidR="00413FC8" w:rsidRPr="00770E07" w:rsidRDefault="00C954CD" w:rsidP="00BE4666">
      <w:pPr>
        <w:ind w:firstLine="708"/>
        <w:jc w:val="both"/>
        <w:rPr>
          <w:lang w:val="ru-RU"/>
        </w:rPr>
      </w:pPr>
      <w:r>
        <w:rPr>
          <w:b/>
          <w:lang w:val="bg-BG"/>
        </w:rPr>
        <w:t>2</w:t>
      </w:r>
      <w:r w:rsidR="00770E07">
        <w:rPr>
          <w:b/>
          <w:lang w:val="bg-BG"/>
        </w:rPr>
        <w:t>4</w:t>
      </w:r>
      <w:r w:rsidR="00413FC8" w:rsidRPr="00770E07">
        <w:rPr>
          <w:lang w:val="ru-RU"/>
        </w:rPr>
        <w:t>. ВЪЗЛОЖИТЕЛЯТ има право да осъществява текущ контрол (за качество, технически параметри и други) при изпълнението на доставката. Указанията на ВЪЗЛОЖИТЕЛЯ при изпълнение на това му правомощие са задължителни за ИЗПЪЛНИТЕЛЯ, доколкото не пречат на неговата самостоятелност и не излизат извън рамките на предмета на настоящия договор.</w:t>
      </w:r>
    </w:p>
    <w:p w14:paraId="4277A165" w14:textId="77777777" w:rsidR="00413FC8" w:rsidRPr="00770E07" w:rsidRDefault="00C954CD" w:rsidP="00BE4666">
      <w:pPr>
        <w:ind w:firstLine="708"/>
        <w:jc w:val="both"/>
        <w:rPr>
          <w:lang w:val="ru-RU"/>
        </w:rPr>
      </w:pPr>
      <w:r>
        <w:rPr>
          <w:b/>
          <w:lang w:val="bg-BG"/>
        </w:rPr>
        <w:t>2</w:t>
      </w:r>
      <w:r w:rsidR="00770E07">
        <w:rPr>
          <w:b/>
          <w:lang w:val="bg-BG"/>
        </w:rPr>
        <w:t>5</w:t>
      </w:r>
      <w:r w:rsidR="00413FC8" w:rsidRPr="00770E07">
        <w:rPr>
          <w:lang w:val="ru-RU"/>
        </w:rPr>
        <w:t>. ВЪЗЛОЖИТЕЛЯТ има право да иска от ИЗПЪЛНИТЕЛЯ да изпълни възложеното в срок, качествено и без отклонения от предмета на договора.</w:t>
      </w:r>
    </w:p>
    <w:p w14:paraId="02777723" w14:textId="77777777" w:rsidR="00413FC8" w:rsidRPr="00770E07" w:rsidRDefault="00C954CD" w:rsidP="00BE4666">
      <w:pPr>
        <w:ind w:firstLine="708"/>
        <w:jc w:val="both"/>
        <w:rPr>
          <w:lang w:val="ru-RU"/>
        </w:rPr>
      </w:pPr>
      <w:r>
        <w:rPr>
          <w:b/>
          <w:lang w:val="bg-BG"/>
        </w:rPr>
        <w:t>2</w:t>
      </w:r>
      <w:r w:rsidR="00770E07">
        <w:rPr>
          <w:b/>
          <w:lang w:val="bg-BG"/>
        </w:rPr>
        <w:t>6.</w:t>
      </w:r>
      <w:r w:rsidR="00413FC8" w:rsidRPr="00770E07">
        <w:rPr>
          <w:lang w:val="ru-RU"/>
        </w:rPr>
        <w:t xml:space="preserve"> ВЪЗЛОЖИТЕЛЯТ е длъжен да оказва необходимото съдействие на ИЗПЪЛНИТЕЛЯ при и по повод изпълнението на договора.</w:t>
      </w:r>
    </w:p>
    <w:p w14:paraId="3C222C38" w14:textId="77777777" w:rsidR="00413FC8" w:rsidRPr="00770E07" w:rsidRDefault="00C954CD" w:rsidP="00BE4666">
      <w:pPr>
        <w:ind w:firstLine="708"/>
        <w:jc w:val="both"/>
        <w:rPr>
          <w:lang w:val="ru-RU"/>
        </w:rPr>
      </w:pPr>
      <w:r>
        <w:rPr>
          <w:b/>
          <w:lang w:val="bg-BG"/>
        </w:rPr>
        <w:t>2</w:t>
      </w:r>
      <w:r w:rsidR="00770E07">
        <w:rPr>
          <w:b/>
          <w:lang w:val="bg-BG"/>
        </w:rPr>
        <w:t>7</w:t>
      </w:r>
      <w:r w:rsidR="00413FC8" w:rsidRPr="00770E07">
        <w:rPr>
          <w:lang w:val="ru-RU"/>
        </w:rPr>
        <w:t>. ВЪЗЛОЖИТЕЛЯТ има право да преустанови плащанията и да поиска връщане на вече платеното, когато констатира нарушение на клаузите на настоящия договор или на нормативната уредба.</w:t>
      </w:r>
    </w:p>
    <w:p w14:paraId="06072429" w14:textId="77777777" w:rsidR="00413FC8" w:rsidRPr="00770E07" w:rsidRDefault="00C954CD" w:rsidP="00BE4666">
      <w:pPr>
        <w:ind w:firstLine="708"/>
        <w:jc w:val="both"/>
        <w:rPr>
          <w:lang w:val="ru-RU"/>
        </w:rPr>
      </w:pPr>
      <w:r>
        <w:rPr>
          <w:b/>
          <w:lang w:val="bg-BG"/>
        </w:rPr>
        <w:t>2</w:t>
      </w:r>
      <w:r w:rsidR="00770E07">
        <w:rPr>
          <w:b/>
          <w:lang w:val="bg-BG"/>
        </w:rPr>
        <w:t>8</w:t>
      </w:r>
      <w:r w:rsidR="00413FC8" w:rsidRPr="00770E07">
        <w:rPr>
          <w:lang w:val="ru-RU"/>
        </w:rPr>
        <w:t>. ВЪЗЛОЖИТЕЛЯТ има право да иска информация по хода на изпълнение на договора.</w:t>
      </w:r>
    </w:p>
    <w:p w14:paraId="5B02EBC5" w14:textId="77777777" w:rsidR="00413FC8" w:rsidRPr="00770E07" w:rsidRDefault="00C954CD" w:rsidP="00BE4666">
      <w:pPr>
        <w:ind w:firstLine="708"/>
        <w:jc w:val="both"/>
        <w:rPr>
          <w:lang w:val="ru-RU"/>
        </w:rPr>
      </w:pPr>
      <w:r>
        <w:rPr>
          <w:b/>
          <w:lang w:val="bg-BG"/>
        </w:rPr>
        <w:t>2</w:t>
      </w:r>
      <w:r w:rsidR="00770E07">
        <w:rPr>
          <w:b/>
          <w:lang w:val="bg-BG"/>
        </w:rPr>
        <w:t>9</w:t>
      </w:r>
      <w:r w:rsidR="00413FC8" w:rsidRPr="00770E07">
        <w:rPr>
          <w:lang w:val="ru-RU"/>
        </w:rPr>
        <w:t>. ВЪЗЛОЖИТЕЛЯТ е длъжен да заплати на ИЗПЪЛНИТЕЛЯ договорената сума.</w:t>
      </w:r>
    </w:p>
    <w:p w14:paraId="1A1BCB39" w14:textId="77777777" w:rsidR="00413FC8" w:rsidRPr="00770E07" w:rsidRDefault="00770E07" w:rsidP="00BE4666">
      <w:pPr>
        <w:ind w:firstLine="708"/>
        <w:jc w:val="both"/>
        <w:rPr>
          <w:lang w:val="ru-RU"/>
        </w:rPr>
      </w:pPr>
      <w:r>
        <w:rPr>
          <w:b/>
          <w:lang w:val="bg-BG"/>
        </w:rPr>
        <w:t>30</w:t>
      </w:r>
      <w:r w:rsidR="00413FC8" w:rsidRPr="00770E07">
        <w:rPr>
          <w:lang w:val="ru-RU"/>
        </w:rPr>
        <w:t>. ВЪЗЛОЖИТЕЛЯТ се задължава да осигури необходимите условия за изпълнение на възложеното, както и даде необходимите сведения и указания за това.</w:t>
      </w:r>
    </w:p>
    <w:p w14:paraId="374FF757" w14:textId="77777777" w:rsidR="00413FC8" w:rsidRPr="00C954CD" w:rsidRDefault="00C954CD" w:rsidP="00BE4666">
      <w:pPr>
        <w:ind w:firstLine="708"/>
        <w:jc w:val="both"/>
        <w:rPr>
          <w:lang w:val="bg-BG"/>
        </w:rPr>
      </w:pPr>
      <w:r>
        <w:rPr>
          <w:b/>
          <w:lang w:val="bg-BG"/>
        </w:rPr>
        <w:lastRenderedPageBreak/>
        <w:t>3</w:t>
      </w:r>
      <w:r w:rsidR="00770E07">
        <w:rPr>
          <w:b/>
          <w:lang w:val="bg-BG"/>
        </w:rPr>
        <w:t>1</w:t>
      </w:r>
      <w:r w:rsidR="00413FC8" w:rsidRPr="00770E07">
        <w:rPr>
          <w:lang w:val="ru-RU"/>
        </w:rPr>
        <w:t>. ВЪЗЛОЖИТЕЛЯТ се задължава да приеме доставките</w:t>
      </w:r>
      <w:r w:rsidR="00BE4666" w:rsidRPr="00C954CD">
        <w:rPr>
          <w:lang w:val="bg-BG"/>
        </w:rPr>
        <w:t>, когато те отговарят на условията на настоящия договор.</w:t>
      </w:r>
    </w:p>
    <w:p w14:paraId="11D08FD6" w14:textId="77777777" w:rsidR="00413FC8" w:rsidRPr="00770E07" w:rsidRDefault="00413FC8" w:rsidP="00413FC8">
      <w:pPr>
        <w:jc w:val="both"/>
        <w:rPr>
          <w:lang w:val="ru-RU"/>
        </w:rPr>
      </w:pPr>
    </w:p>
    <w:p w14:paraId="092AC64F" w14:textId="77777777" w:rsidR="00413FC8" w:rsidRPr="00C954CD" w:rsidRDefault="00BE4666" w:rsidP="00BE4666">
      <w:pPr>
        <w:ind w:firstLine="708"/>
        <w:jc w:val="both"/>
        <w:rPr>
          <w:b/>
        </w:rPr>
      </w:pPr>
      <w:r w:rsidRPr="00C954CD">
        <w:rPr>
          <w:b/>
          <w:lang w:val="bg-BG"/>
        </w:rPr>
        <w:t>VІІІ</w:t>
      </w:r>
      <w:r w:rsidR="00413FC8" w:rsidRPr="00C954CD">
        <w:rPr>
          <w:b/>
        </w:rPr>
        <w:t>. ГАРАНЦИИ, ГАРАНЦИОНЕН СРОК</w:t>
      </w:r>
    </w:p>
    <w:p w14:paraId="490675B4" w14:textId="77777777" w:rsidR="00413FC8" w:rsidRPr="00C954CD" w:rsidRDefault="00BE4666" w:rsidP="00BE4666">
      <w:pPr>
        <w:ind w:firstLine="708"/>
        <w:jc w:val="both"/>
        <w:rPr>
          <w:b/>
          <w:vanish/>
        </w:rPr>
      </w:pPr>
      <w:r w:rsidRPr="00C954CD">
        <w:rPr>
          <w:b/>
          <w:lang w:val="bg-BG"/>
        </w:rPr>
        <w:t>3</w:t>
      </w:r>
      <w:r w:rsidR="00770E07">
        <w:rPr>
          <w:b/>
          <w:lang w:val="bg-BG"/>
        </w:rPr>
        <w:t>2</w:t>
      </w:r>
      <w:r w:rsidR="00413FC8" w:rsidRPr="00C954CD">
        <w:t xml:space="preserve">. </w:t>
      </w:r>
    </w:p>
    <w:p w14:paraId="17DE4C4A" w14:textId="77777777" w:rsidR="00413FC8" w:rsidRPr="00C954CD" w:rsidRDefault="00413FC8" w:rsidP="00413FC8">
      <w:pPr>
        <w:jc w:val="both"/>
        <w:rPr>
          <w:lang w:val="bg-BG"/>
        </w:rPr>
      </w:pPr>
      <w:r w:rsidRPr="00770E07">
        <w:rPr>
          <w:lang w:val="ru-RU"/>
        </w:rPr>
        <w:t>ИЗПЪЛНИТЕЛЯТ се задължава да достави договорените стоки, отговарящи на БДС или други стандарти по смисъла на §1, т.27 от Допълнителните разпоредби на Закона за обществените поръчки.</w:t>
      </w:r>
    </w:p>
    <w:p w14:paraId="46217AD0" w14:textId="77777777" w:rsidR="00EE72C9" w:rsidRPr="00C954CD" w:rsidRDefault="00EE72C9" w:rsidP="00413FC8">
      <w:pPr>
        <w:jc w:val="both"/>
        <w:rPr>
          <w:lang w:val="bg-BG"/>
        </w:rPr>
      </w:pPr>
      <w:r w:rsidRPr="00C954CD">
        <w:rPr>
          <w:lang w:val="bg-BG"/>
        </w:rPr>
        <w:tab/>
      </w:r>
      <w:r w:rsidR="00C954CD">
        <w:rPr>
          <w:b/>
          <w:lang w:val="bg-BG"/>
        </w:rPr>
        <w:t>3</w:t>
      </w:r>
      <w:r w:rsidR="00770E07">
        <w:rPr>
          <w:b/>
          <w:lang w:val="bg-BG"/>
        </w:rPr>
        <w:t>3</w:t>
      </w:r>
      <w:r w:rsidRPr="00C954CD">
        <w:rPr>
          <w:lang w:val="bg-BG"/>
        </w:rPr>
        <w:t xml:space="preserve">. ИЗПЪЛНИТЕЛЯТ гарантира изпълнението на задълженията по настоящия договор с Гаранция за добро изпълнение в размер на </w:t>
      </w:r>
      <w:r w:rsidR="001C025D">
        <w:rPr>
          <w:lang w:val="bg-BG"/>
        </w:rPr>
        <w:t>1</w:t>
      </w:r>
      <w:r w:rsidR="00E519AE">
        <w:rPr>
          <w:lang w:val="bg-BG"/>
        </w:rPr>
        <w:t xml:space="preserve"> </w:t>
      </w:r>
      <w:r w:rsidRPr="00C954CD">
        <w:rPr>
          <w:lang w:val="bg-BG"/>
        </w:rPr>
        <w:t>% от стойността на поръчката.</w:t>
      </w:r>
    </w:p>
    <w:p w14:paraId="0D7165CB" w14:textId="77777777" w:rsidR="00413FC8" w:rsidRPr="00770E07" w:rsidRDefault="00C954CD" w:rsidP="00BE4666">
      <w:pPr>
        <w:ind w:firstLine="708"/>
        <w:jc w:val="both"/>
        <w:rPr>
          <w:lang w:val="ru-RU"/>
        </w:rPr>
      </w:pPr>
      <w:r>
        <w:rPr>
          <w:b/>
          <w:lang w:val="bg-BG"/>
        </w:rPr>
        <w:t>3</w:t>
      </w:r>
      <w:r w:rsidR="00770E07">
        <w:rPr>
          <w:b/>
          <w:lang w:val="bg-BG"/>
        </w:rPr>
        <w:t>4.</w:t>
      </w:r>
      <w:r w:rsidR="00413FC8" w:rsidRPr="00770E07">
        <w:rPr>
          <w:lang w:val="ru-RU"/>
        </w:rPr>
        <w:t xml:space="preserve"> ИЗПЪЛНИТЕЛЯТ гарантира изпълнението на задълженията по договора  за гаранционен срок </w:t>
      </w:r>
      <w:r w:rsidR="00E37B93">
        <w:rPr>
          <w:lang w:val="bg-BG"/>
        </w:rPr>
        <w:t xml:space="preserve">не по-малко от </w:t>
      </w:r>
      <w:r w:rsidR="00371F21">
        <w:rPr>
          <w:lang w:val="bg-BG"/>
        </w:rPr>
        <w:t>предвидения от производителя</w:t>
      </w:r>
      <w:r w:rsidR="00413FC8" w:rsidRPr="00770E07">
        <w:rPr>
          <w:lang w:val="ru-RU"/>
        </w:rPr>
        <w:t>.</w:t>
      </w:r>
    </w:p>
    <w:p w14:paraId="525AC342" w14:textId="77777777" w:rsidR="00413FC8" w:rsidRPr="00770E07" w:rsidRDefault="00BE4666" w:rsidP="00BE4666">
      <w:pPr>
        <w:ind w:firstLine="708"/>
        <w:jc w:val="both"/>
        <w:rPr>
          <w:lang w:val="ru-RU"/>
        </w:rPr>
      </w:pPr>
      <w:r w:rsidRPr="00C954CD">
        <w:rPr>
          <w:b/>
          <w:lang w:val="bg-BG"/>
        </w:rPr>
        <w:t>3</w:t>
      </w:r>
      <w:r w:rsidR="00770E07">
        <w:rPr>
          <w:b/>
          <w:lang w:val="bg-BG"/>
        </w:rPr>
        <w:t>5</w:t>
      </w:r>
      <w:r w:rsidR="00413FC8" w:rsidRPr="00770E07">
        <w:rPr>
          <w:lang w:val="ru-RU"/>
        </w:rPr>
        <w:t xml:space="preserve">. В рамките на гаранционния срок, ИЗПЪЛНИТЕЛЯТ отстранява за своя сметка констатираните от ВЪЗЛОЖИТЕЛЯ  несъответствия, грешки, пропуски при осъществяване предмета на договора.   </w:t>
      </w:r>
    </w:p>
    <w:p w14:paraId="7F01A2C0" w14:textId="77777777" w:rsidR="00413FC8" w:rsidRPr="00770E07" w:rsidRDefault="00BE4666" w:rsidP="00BE4666">
      <w:pPr>
        <w:ind w:firstLine="708"/>
        <w:jc w:val="both"/>
        <w:rPr>
          <w:lang w:val="ru-RU"/>
        </w:rPr>
      </w:pPr>
      <w:r w:rsidRPr="00C954CD">
        <w:rPr>
          <w:b/>
          <w:lang w:val="bg-BG"/>
        </w:rPr>
        <w:t>3</w:t>
      </w:r>
      <w:r w:rsidR="00770E07">
        <w:rPr>
          <w:b/>
          <w:lang w:val="bg-BG"/>
        </w:rPr>
        <w:t>6</w:t>
      </w:r>
      <w:r w:rsidR="00C954CD">
        <w:rPr>
          <w:b/>
          <w:lang w:val="bg-BG"/>
        </w:rPr>
        <w:t>.</w:t>
      </w:r>
      <w:r w:rsidR="00413FC8" w:rsidRPr="00770E07">
        <w:rPr>
          <w:lang w:val="ru-RU"/>
        </w:rPr>
        <w:t xml:space="preserve"> При доставяне на </w:t>
      </w:r>
      <w:r w:rsidRPr="00C954CD">
        <w:rPr>
          <w:lang w:val="bg-BG"/>
        </w:rPr>
        <w:t>материали</w:t>
      </w:r>
      <w:r w:rsidR="00413FC8" w:rsidRPr="00770E07">
        <w:rPr>
          <w:lang w:val="ru-RU"/>
        </w:rPr>
        <w:t>, несъобразен</w:t>
      </w:r>
      <w:r w:rsidRPr="00C954CD">
        <w:rPr>
          <w:lang w:val="bg-BG"/>
        </w:rPr>
        <w:t>и</w:t>
      </w:r>
      <w:r w:rsidR="00413FC8" w:rsidRPr="00770E07">
        <w:rPr>
          <w:lang w:val="ru-RU"/>
        </w:rPr>
        <w:t xml:space="preserve"> с уговореното, ВЪЗЛОЖИТЕЛЯТ има право да иска замяна за сметка на ИЗПЪЛНИТЕЛЯ или отбив от цената.</w:t>
      </w:r>
    </w:p>
    <w:p w14:paraId="7CCD8F8A" w14:textId="77777777" w:rsidR="00413FC8" w:rsidRPr="00770E07" w:rsidRDefault="00C954CD" w:rsidP="00BE4666">
      <w:pPr>
        <w:ind w:firstLine="708"/>
        <w:jc w:val="both"/>
        <w:rPr>
          <w:lang w:val="ru-RU"/>
        </w:rPr>
      </w:pPr>
      <w:r>
        <w:rPr>
          <w:b/>
          <w:lang w:val="bg-BG"/>
        </w:rPr>
        <w:t>3</w:t>
      </w:r>
      <w:r w:rsidR="00770E07">
        <w:rPr>
          <w:b/>
          <w:lang w:val="bg-BG"/>
        </w:rPr>
        <w:t>7</w:t>
      </w:r>
      <w:r w:rsidR="00413FC8" w:rsidRPr="00770E07">
        <w:rPr>
          <w:lang w:val="ru-RU"/>
        </w:rPr>
        <w:t xml:space="preserve">. В случаите на предходната </w:t>
      </w:r>
      <w:r w:rsidR="00BE4666" w:rsidRPr="00C954CD">
        <w:rPr>
          <w:lang w:val="bg-BG"/>
        </w:rPr>
        <w:t>точка</w:t>
      </w:r>
      <w:r w:rsidR="00413FC8" w:rsidRPr="00770E07">
        <w:rPr>
          <w:lang w:val="ru-RU"/>
        </w:rPr>
        <w:t xml:space="preserve"> ВЪЗЛОЖИТЕЛЯТ има право на неустойка в размер на 10 % /десет процента/ от стойността на некачествената стока. Извън горепосочената неустойка, изправната страна имаправо на обезщетение за претърпяната вреда и пропусната полза, ако техния размер надвишава предвидената неустойка.</w:t>
      </w:r>
    </w:p>
    <w:p w14:paraId="7508A1A2" w14:textId="77777777" w:rsidR="00413FC8" w:rsidRPr="00770E07" w:rsidRDefault="00413FC8" w:rsidP="00413FC8">
      <w:pPr>
        <w:jc w:val="both"/>
        <w:rPr>
          <w:lang w:val="ru-RU"/>
        </w:rPr>
      </w:pPr>
      <w:r w:rsidRPr="00770E07">
        <w:rPr>
          <w:lang w:val="ru-RU"/>
        </w:rPr>
        <w:t xml:space="preserve">             </w:t>
      </w:r>
    </w:p>
    <w:p w14:paraId="672DB178" w14:textId="77777777" w:rsidR="00413FC8" w:rsidRPr="00770E07" w:rsidRDefault="00BE4666" w:rsidP="00BE4666">
      <w:pPr>
        <w:ind w:firstLine="708"/>
        <w:jc w:val="both"/>
        <w:rPr>
          <w:b/>
          <w:lang w:val="ru-RU"/>
        </w:rPr>
      </w:pPr>
      <w:r w:rsidRPr="00C954CD">
        <w:rPr>
          <w:b/>
          <w:lang w:val="bg-BG"/>
        </w:rPr>
        <w:t>ІХ</w:t>
      </w:r>
      <w:r w:rsidR="00413FC8" w:rsidRPr="00770E07">
        <w:rPr>
          <w:b/>
          <w:lang w:val="ru-RU"/>
        </w:rPr>
        <w:t>. ПРЕДАВАНЕ И ПРИЕМАНЕ</w:t>
      </w:r>
    </w:p>
    <w:p w14:paraId="5EFE3EE7" w14:textId="77777777" w:rsidR="00413FC8" w:rsidRPr="00770E07" w:rsidRDefault="00BE4666" w:rsidP="00BE4666">
      <w:pPr>
        <w:ind w:firstLine="708"/>
        <w:jc w:val="both"/>
        <w:rPr>
          <w:lang w:val="ru-RU"/>
        </w:rPr>
      </w:pPr>
      <w:r w:rsidRPr="00C954CD">
        <w:rPr>
          <w:b/>
          <w:lang w:val="bg-BG"/>
        </w:rPr>
        <w:t>3</w:t>
      </w:r>
      <w:r w:rsidR="00770E07">
        <w:rPr>
          <w:b/>
          <w:lang w:val="bg-BG"/>
        </w:rPr>
        <w:t>8</w:t>
      </w:r>
      <w:r w:rsidR="00413FC8" w:rsidRPr="00770E07">
        <w:rPr>
          <w:lang w:val="ru-RU"/>
        </w:rPr>
        <w:t>. ИЗПЪЛНИТЕЛЯТ или упълномощен от него представител предава възложената доставка в съответствие с договора на упълномощен/-и</w:t>
      </w:r>
      <w:r w:rsidR="00413FC8" w:rsidRPr="00C954CD">
        <w:rPr>
          <w:lang w:val="ru-RU"/>
        </w:rPr>
        <w:t xml:space="preserve"> </w:t>
      </w:r>
      <w:r w:rsidR="00413FC8" w:rsidRPr="00770E07">
        <w:rPr>
          <w:lang w:val="ru-RU"/>
        </w:rPr>
        <w:t>представител/-и на ВЪЗЛОЖИТЕЛЯ, за което се съставя двустранен приемателно-предавателен протокол:</w:t>
      </w:r>
    </w:p>
    <w:p w14:paraId="5AC01CDA" w14:textId="77777777" w:rsidR="00BE4666" w:rsidRPr="00C954CD" w:rsidRDefault="00413FC8" w:rsidP="00413FC8">
      <w:pPr>
        <w:jc w:val="both"/>
        <w:rPr>
          <w:lang w:val="bg-BG"/>
        </w:rPr>
      </w:pPr>
      <w:r w:rsidRPr="00C954CD">
        <w:t xml:space="preserve">За Възложител представител: </w:t>
      </w:r>
      <w:r w:rsidR="00BE4666" w:rsidRPr="00C954CD">
        <w:rPr>
          <w:lang w:val="bg-BG"/>
        </w:rPr>
        <w:t>...................................................................................................</w:t>
      </w:r>
    </w:p>
    <w:p w14:paraId="171FB77B" w14:textId="77777777" w:rsidR="00413FC8" w:rsidRPr="00770E07" w:rsidRDefault="00413FC8" w:rsidP="00413FC8">
      <w:pPr>
        <w:jc w:val="both"/>
        <w:rPr>
          <w:b/>
          <w:lang w:val="ru-RU"/>
        </w:rPr>
      </w:pPr>
      <w:r w:rsidRPr="00770E07">
        <w:rPr>
          <w:lang w:val="ru-RU"/>
        </w:rPr>
        <w:t>За Изпълнител представител:.....................................................................................................</w:t>
      </w:r>
    </w:p>
    <w:p w14:paraId="36CEACD2" w14:textId="77777777" w:rsidR="00413FC8" w:rsidRPr="00770E07" w:rsidRDefault="00BE4666" w:rsidP="00BE4666">
      <w:pPr>
        <w:ind w:firstLine="708"/>
        <w:jc w:val="both"/>
        <w:rPr>
          <w:lang w:val="ru-RU"/>
        </w:rPr>
      </w:pPr>
      <w:r w:rsidRPr="00C954CD">
        <w:rPr>
          <w:b/>
          <w:lang w:val="bg-BG"/>
        </w:rPr>
        <w:t>3</w:t>
      </w:r>
      <w:r w:rsidR="00770E07">
        <w:rPr>
          <w:b/>
          <w:lang w:val="bg-BG"/>
        </w:rPr>
        <w:t>9</w:t>
      </w:r>
      <w:r w:rsidRPr="00C954CD">
        <w:rPr>
          <w:b/>
          <w:lang w:val="bg-BG"/>
        </w:rPr>
        <w:t>.</w:t>
      </w:r>
      <w:r w:rsidR="00413FC8" w:rsidRPr="00770E07">
        <w:rPr>
          <w:lang w:val="ru-RU"/>
        </w:rPr>
        <w:t xml:space="preserve"> При приемане на </w:t>
      </w:r>
      <w:r w:rsidRPr="00C954CD">
        <w:rPr>
          <w:lang w:val="bg-BG"/>
        </w:rPr>
        <w:t>доставката</w:t>
      </w:r>
      <w:r w:rsidR="00413FC8" w:rsidRPr="00770E07">
        <w:rPr>
          <w:lang w:val="ru-RU"/>
        </w:rPr>
        <w:t xml:space="preserve"> ВЪЗЛОЖИТЕЛЯТ или упълномощено от него лице, може в срок от пет  дни  да </w:t>
      </w:r>
      <w:r w:rsidRPr="00C954CD">
        <w:rPr>
          <w:lang w:val="bg-BG"/>
        </w:rPr>
        <w:t>на</w:t>
      </w:r>
      <w:r w:rsidR="00413FC8" w:rsidRPr="00770E07">
        <w:rPr>
          <w:lang w:val="ru-RU"/>
        </w:rPr>
        <w:t xml:space="preserve">прави проверка за съответствието й с изискванията за качество и с придружаващата я документация. </w:t>
      </w:r>
    </w:p>
    <w:p w14:paraId="31C8C48A" w14:textId="77777777" w:rsidR="00413FC8" w:rsidRPr="00770E07" w:rsidRDefault="00413FC8" w:rsidP="00BE4666">
      <w:pPr>
        <w:ind w:firstLine="708"/>
        <w:jc w:val="both"/>
        <w:rPr>
          <w:lang w:val="ru-RU"/>
        </w:rPr>
      </w:pPr>
      <w:r w:rsidRPr="00770E07">
        <w:rPr>
          <w:lang w:val="ru-RU"/>
        </w:rPr>
        <w:t xml:space="preserve"> В този срок той може да иска отстраняване на недостатъци или замяна на </w:t>
      </w:r>
      <w:r w:rsidR="00BE4666" w:rsidRPr="00C954CD">
        <w:rPr>
          <w:lang w:val="bg-BG"/>
        </w:rPr>
        <w:t>материали</w:t>
      </w:r>
      <w:r w:rsidRPr="00770E07">
        <w:rPr>
          <w:lang w:val="ru-RU"/>
        </w:rPr>
        <w:t xml:space="preserve">, неотговарящи на определените в този договор изисквания за качество. По отношение на </w:t>
      </w:r>
      <w:r w:rsidR="00BE4666" w:rsidRPr="00C954CD">
        <w:rPr>
          <w:lang w:val="bg-BG"/>
        </w:rPr>
        <w:t>доставките</w:t>
      </w:r>
      <w:r w:rsidRPr="00770E07">
        <w:rPr>
          <w:lang w:val="ru-RU"/>
        </w:rPr>
        <w:t>, изпълнени отново и по отношение на заменените стоки, ВЪЗЛОЖИТЕЛЯТ има правата по предходната алинея.</w:t>
      </w:r>
    </w:p>
    <w:p w14:paraId="7E28AA36" w14:textId="77777777" w:rsidR="00413FC8" w:rsidRPr="00770E07" w:rsidRDefault="00770E07" w:rsidP="00BE4666">
      <w:pPr>
        <w:ind w:firstLine="708"/>
        <w:jc w:val="both"/>
        <w:rPr>
          <w:lang w:val="ru-RU"/>
        </w:rPr>
      </w:pPr>
      <w:r>
        <w:rPr>
          <w:b/>
          <w:lang w:val="bg-BG"/>
        </w:rPr>
        <w:t>40</w:t>
      </w:r>
      <w:r w:rsidR="00413FC8" w:rsidRPr="00770E07">
        <w:rPr>
          <w:lang w:val="ru-RU"/>
        </w:rPr>
        <w:t xml:space="preserve">. ВЪЗЛОЖИТЕЛЯТ може да откаже да приеме </w:t>
      </w:r>
      <w:r w:rsidR="00BE4666" w:rsidRPr="00C954CD">
        <w:rPr>
          <w:lang w:val="bg-BG"/>
        </w:rPr>
        <w:t>доставен материал</w:t>
      </w:r>
      <w:r w:rsidR="00BE4666" w:rsidRPr="00770E07">
        <w:rPr>
          <w:lang w:val="ru-RU"/>
        </w:rPr>
        <w:t xml:space="preserve"> или част от не</w:t>
      </w:r>
      <w:r w:rsidR="00BE4666" w:rsidRPr="00C954CD">
        <w:rPr>
          <w:lang w:val="bg-BG"/>
        </w:rPr>
        <w:t>го</w:t>
      </w:r>
      <w:r w:rsidR="00413FC8" w:rsidRPr="00770E07">
        <w:rPr>
          <w:lang w:val="ru-RU"/>
        </w:rPr>
        <w:t>, ако т</w:t>
      </w:r>
      <w:r w:rsidR="00BE4666" w:rsidRPr="00C954CD">
        <w:rPr>
          <w:lang w:val="bg-BG"/>
        </w:rPr>
        <w:t>ой</w:t>
      </w:r>
      <w:r w:rsidR="00413FC8" w:rsidRPr="00770E07">
        <w:rPr>
          <w:lang w:val="ru-RU"/>
        </w:rPr>
        <w:t xml:space="preserve"> не отговаря на определените в настоящия договор изисквания за качество. При отказ да приеме </w:t>
      </w:r>
      <w:r w:rsidR="00BE4666" w:rsidRPr="00C954CD">
        <w:rPr>
          <w:lang w:val="bg-BG"/>
        </w:rPr>
        <w:t>доставеното</w:t>
      </w:r>
      <w:r w:rsidR="00413FC8" w:rsidRPr="00770E07">
        <w:rPr>
          <w:lang w:val="ru-RU"/>
        </w:rPr>
        <w:t xml:space="preserve"> ВЪЗЛОЖИТЕЛЯТ е длъжен да пази </w:t>
      </w:r>
      <w:r w:rsidR="00BE4666" w:rsidRPr="00C954CD">
        <w:rPr>
          <w:lang w:val="bg-BG"/>
        </w:rPr>
        <w:t xml:space="preserve">материалите </w:t>
      </w:r>
      <w:r w:rsidR="00413FC8" w:rsidRPr="00770E07">
        <w:rPr>
          <w:lang w:val="ru-RU"/>
        </w:rPr>
        <w:t xml:space="preserve">с грижата на добър търговец през времето, което обикновено е необходимо за </w:t>
      </w:r>
      <w:r w:rsidR="00413FC8" w:rsidRPr="00770E07">
        <w:rPr>
          <w:lang w:val="ru-RU"/>
        </w:rPr>
        <w:lastRenderedPageBreak/>
        <w:t xml:space="preserve">произнасяне на ИЗПЪЛНИТЕЛЯ /но не повече от две седмици/. При забава на ИЗПЪЛНИТЕЛЯ, ВЪЗЛОЖИТЕЛЯТ може да предаде </w:t>
      </w:r>
      <w:r w:rsidR="00BE4666" w:rsidRPr="00C954CD">
        <w:rPr>
          <w:lang w:val="bg-BG"/>
        </w:rPr>
        <w:t>доставеното</w:t>
      </w:r>
      <w:r w:rsidR="00413FC8" w:rsidRPr="00770E07">
        <w:rPr>
          <w:lang w:val="ru-RU"/>
        </w:rPr>
        <w:t xml:space="preserve"> на трето лице за пазене,  на разноски на ИЗПЪЛНИТЕЛЯ, като го уведоми /писмено/ за това.</w:t>
      </w:r>
    </w:p>
    <w:p w14:paraId="7916CFC7" w14:textId="77777777" w:rsidR="00413FC8" w:rsidRPr="00770E07" w:rsidRDefault="00C954CD" w:rsidP="00BE4666">
      <w:pPr>
        <w:ind w:firstLine="708"/>
        <w:jc w:val="both"/>
        <w:rPr>
          <w:lang w:val="ru-RU"/>
        </w:rPr>
      </w:pPr>
      <w:r>
        <w:rPr>
          <w:b/>
          <w:lang w:val="bg-BG"/>
        </w:rPr>
        <w:t>4</w:t>
      </w:r>
      <w:r w:rsidR="00770E07">
        <w:rPr>
          <w:b/>
          <w:lang w:val="bg-BG"/>
        </w:rPr>
        <w:t>1</w:t>
      </w:r>
      <w:r w:rsidR="00413FC8" w:rsidRPr="00770E07">
        <w:rPr>
          <w:lang w:val="ru-RU"/>
        </w:rPr>
        <w:t xml:space="preserve">. След изтичане на срока, предвиден в </w:t>
      </w:r>
      <w:r w:rsidR="00BE4666" w:rsidRPr="00C954CD">
        <w:rPr>
          <w:lang w:val="bg-BG"/>
        </w:rPr>
        <w:t>предходната точка</w:t>
      </w:r>
      <w:r w:rsidR="00413FC8" w:rsidRPr="00770E07">
        <w:rPr>
          <w:lang w:val="ru-RU"/>
        </w:rPr>
        <w:t xml:space="preserve">, се счита, че </w:t>
      </w:r>
      <w:r w:rsidR="00EE72C9" w:rsidRPr="00C954CD">
        <w:rPr>
          <w:lang w:val="bg-BG"/>
        </w:rPr>
        <w:t>доставката</w:t>
      </w:r>
      <w:r w:rsidR="00413FC8" w:rsidRPr="00770E07">
        <w:rPr>
          <w:lang w:val="ru-RU"/>
        </w:rPr>
        <w:t xml:space="preserve"> е приета без забележки и започват да текат предвидените в този договор гаранционни срокове.</w:t>
      </w:r>
    </w:p>
    <w:p w14:paraId="7B2DF05D" w14:textId="77777777" w:rsidR="00413FC8" w:rsidRPr="00770E07" w:rsidRDefault="00C954CD" w:rsidP="00EE72C9">
      <w:pPr>
        <w:ind w:firstLine="708"/>
        <w:jc w:val="both"/>
        <w:rPr>
          <w:lang w:val="ru-RU"/>
        </w:rPr>
      </w:pPr>
      <w:r>
        <w:rPr>
          <w:b/>
          <w:lang w:val="bg-BG"/>
        </w:rPr>
        <w:t>4</w:t>
      </w:r>
      <w:r w:rsidR="00770E07">
        <w:rPr>
          <w:b/>
          <w:lang w:val="bg-BG"/>
        </w:rPr>
        <w:t>2</w:t>
      </w:r>
      <w:r w:rsidR="00413FC8" w:rsidRPr="00770E07">
        <w:rPr>
          <w:lang w:val="ru-RU"/>
        </w:rPr>
        <w:t xml:space="preserve">. Собствеността върху доставените </w:t>
      </w:r>
      <w:r w:rsidR="00EE72C9" w:rsidRPr="00C954CD">
        <w:rPr>
          <w:lang w:val="bg-BG"/>
        </w:rPr>
        <w:t>материали</w:t>
      </w:r>
      <w:r w:rsidR="00413FC8" w:rsidRPr="00770E07">
        <w:rPr>
          <w:lang w:val="ru-RU"/>
        </w:rPr>
        <w:t xml:space="preserve"> преминава върху ВЪЗЛОЖИТЕЛЯ от момента на съставяне на двустранния приемателно-предавателен протокол. </w:t>
      </w:r>
    </w:p>
    <w:p w14:paraId="2C6B0F5B" w14:textId="77777777" w:rsidR="00413FC8" w:rsidRPr="00770E07" w:rsidRDefault="00413FC8" w:rsidP="00413FC8">
      <w:pPr>
        <w:jc w:val="both"/>
        <w:rPr>
          <w:lang w:val="ru-RU"/>
        </w:rPr>
      </w:pPr>
    </w:p>
    <w:p w14:paraId="2238DB5F" w14:textId="77777777" w:rsidR="00413FC8" w:rsidRPr="00770E07" w:rsidRDefault="00EE72C9" w:rsidP="00EE72C9">
      <w:pPr>
        <w:ind w:firstLine="708"/>
        <w:jc w:val="both"/>
        <w:rPr>
          <w:b/>
          <w:lang w:val="ru-RU"/>
        </w:rPr>
      </w:pPr>
      <w:r w:rsidRPr="00C954CD">
        <w:rPr>
          <w:b/>
          <w:lang w:val="bg-BG"/>
        </w:rPr>
        <w:t>Х</w:t>
      </w:r>
      <w:r w:rsidR="00413FC8" w:rsidRPr="00770E07">
        <w:rPr>
          <w:b/>
          <w:lang w:val="ru-RU"/>
        </w:rPr>
        <w:t>. ОТГОВОРНОСТ  И САНКЦИИ</w:t>
      </w:r>
    </w:p>
    <w:p w14:paraId="7A447FA9" w14:textId="77777777" w:rsidR="00413FC8" w:rsidRPr="00770E07" w:rsidRDefault="00EE72C9" w:rsidP="00EE72C9">
      <w:pPr>
        <w:ind w:firstLine="708"/>
        <w:jc w:val="both"/>
        <w:rPr>
          <w:lang w:val="ru-RU"/>
        </w:rPr>
      </w:pPr>
      <w:r w:rsidRPr="00C954CD">
        <w:rPr>
          <w:b/>
          <w:lang w:val="bg-BG"/>
        </w:rPr>
        <w:t>4</w:t>
      </w:r>
      <w:r w:rsidR="00770E07">
        <w:rPr>
          <w:b/>
          <w:lang w:val="bg-BG"/>
        </w:rPr>
        <w:t>3</w:t>
      </w:r>
      <w:r w:rsidR="00413FC8" w:rsidRPr="00770E07">
        <w:rPr>
          <w:lang w:val="ru-RU"/>
        </w:rPr>
        <w:t xml:space="preserve">. При пълно неизпълнение на предмета на договора, неизправната страна дължи на изправната неустойка в размер на </w:t>
      </w:r>
      <w:r w:rsidRPr="00C954CD">
        <w:rPr>
          <w:lang w:val="bg-BG"/>
        </w:rPr>
        <w:t>3</w:t>
      </w:r>
      <w:r w:rsidR="00413FC8" w:rsidRPr="00770E07">
        <w:rPr>
          <w:lang w:val="ru-RU"/>
        </w:rPr>
        <w:t xml:space="preserve">0 % / </w:t>
      </w:r>
      <w:r w:rsidRPr="00C954CD">
        <w:rPr>
          <w:lang w:val="bg-BG"/>
        </w:rPr>
        <w:t>тридесет</w:t>
      </w:r>
      <w:r w:rsidR="00413FC8" w:rsidRPr="00770E07">
        <w:rPr>
          <w:lang w:val="ru-RU"/>
        </w:rPr>
        <w:t xml:space="preserve"> процента/ от </w:t>
      </w:r>
      <w:r w:rsidRPr="00C954CD">
        <w:rPr>
          <w:lang w:val="bg-BG"/>
        </w:rPr>
        <w:t xml:space="preserve">стойността на недоставеното и </w:t>
      </w:r>
      <w:r w:rsidR="00413FC8" w:rsidRPr="00770E07">
        <w:rPr>
          <w:lang w:val="ru-RU"/>
        </w:rPr>
        <w:t xml:space="preserve"> връщане на вече полученото по договора. </w:t>
      </w:r>
    </w:p>
    <w:p w14:paraId="30E2606B" w14:textId="77777777" w:rsidR="00413FC8" w:rsidRPr="00770E07" w:rsidRDefault="00EE72C9" w:rsidP="00EE72C9">
      <w:pPr>
        <w:ind w:firstLine="708"/>
        <w:jc w:val="both"/>
        <w:rPr>
          <w:lang w:val="ru-RU"/>
        </w:rPr>
      </w:pPr>
      <w:r w:rsidRPr="00C954CD">
        <w:rPr>
          <w:b/>
          <w:lang w:val="bg-BG"/>
        </w:rPr>
        <w:t>4</w:t>
      </w:r>
      <w:r w:rsidR="00770E07">
        <w:rPr>
          <w:b/>
          <w:lang w:val="bg-BG"/>
        </w:rPr>
        <w:t>4</w:t>
      </w:r>
      <w:r w:rsidR="00413FC8" w:rsidRPr="00770E07">
        <w:rPr>
          <w:lang w:val="ru-RU"/>
        </w:rPr>
        <w:t xml:space="preserve">. При забавено изпълнение на  задълженията по договора неизправната страна дължи на изправната неустойка в размер на основния лихвен процент на БНБ, увеличен с петнадесет пункта  от </w:t>
      </w:r>
      <w:r w:rsidRPr="00C954CD">
        <w:rPr>
          <w:lang w:val="bg-BG"/>
        </w:rPr>
        <w:t xml:space="preserve">стойността на доставката </w:t>
      </w:r>
      <w:r w:rsidR="00413FC8" w:rsidRPr="00770E07">
        <w:rPr>
          <w:lang w:val="ru-RU"/>
        </w:rPr>
        <w:t xml:space="preserve">за всеки просрочен ден, но не повече от 10 % /  десет процента/ от договореното възнаграждение. </w:t>
      </w:r>
    </w:p>
    <w:p w14:paraId="7799C39B" w14:textId="77777777" w:rsidR="00413FC8" w:rsidRPr="00770E07" w:rsidRDefault="00EE72C9" w:rsidP="00EE72C9">
      <w:pPr>
        <w:ind w:firstLine="708"/>
        <w:jc w:val="both"/>
        <w:rPr>
          <w:lang w:val="ru-RU"/>
        </w:rPr>
      </w:pPr>
      <w:r w:rsidRPr="00C954CD">
        <w:rPr>
          <w:b/>
          <w:lang w:val="bg-BG"/>
        </w:rPr>
        <w:t>4</w:t>
      </w:r>
      <w:r w:rsidR="00770E07">
        <w:rPr>
          <w:b/>
          <w:lang w:val="bg-BG"/>
        </w:rPr>
        <w:t>5</w:t>
      </w:r>
      <w:r w:rsidR="00413FC8" w:rsidRPr="00770E07">
        <w:rPr>
          <w:lang w:val="ru-RU"/>
        </w:rPr>
        <w:t>. При лошо изпълнение на задълженията, изразяващо се в отклонение от предмета на договора, влагане на некачествени /негодни/ материали или некачествено изпълнение на дейности, ИЗПЪЛНИТЕЛЯТ дължи на ВЪЗЛОЖИТЕЛЯ неустойка в размер до 30% /тридесет процента/ от договореното възнаграждение.</w:t>
      </w:r>
    </w:p>
    <w:p w14:paraId="60F2103C" w14:textId="77777777" w:rsidR="00413FC8" w:rsidRPr="00770E07" w:rsidRDefault="00EE72C9" w:rsidP="00EE72C9">
      <w:pPr>
        <w:ind w:firstLine="708"/>
        <w:jc w:val="both"/>
        <w:rPr>
          <w:lang w:val="ru-RU"/>
        </w:rPr>
      </w:pPr>
      <w:r w:rsidRPr="00C954CD">
        <w:rPr>
          <w:b/>
          <w:lang w:val="bg-BG"/>
        </w:rPr>
        <w:t>4</w:t>
      </w:r>
      <w:r w:rsidR="00770E07">
        <w:rPr>
          <w:b/>
          <w:lang w:val="bg-BG"/>
        </w:rPr>
        <w:t>6</w:t>
      </w:r>
      <w:r w:rsidR="00413FC8" w:rsidRPr="00770E07">
        <w:rPr>
          <w:lang w:val="ru-RU"/>
        </w:rPr>
        <w:t xml:space="preserve">. Страните запазват правото си да търсят обезщетение за претърпени вреди и пропуснати ползи по общия ред, ако тяхната стойност е по-голяма от предвидените и изплатени неустойки по реда на този раздел. </w:t>
      </w:r>
    </w:p>
    <w:p w14:paraId="4165C29C" w14:textId="77777777" w:rsidR="00CC7373" w:rsidRPr="00770E07" w:rsidRDefault="00C954CD" w:rsidP="00CC7373">
      <w:pPr>
        <w:ind w:firstLine="709"/>
        <w:jc w:val="both"/>
        <w:rPr>
          <w:lang w:val="ru-RU"/>
        </w:rPr>
      </w:pPr>
      <w:r>
        <w:rPr>
          <w:b/>
          <w:lang w:val="bg-BG"/>
        </w:rPr>
        <w:t>4</w:t>
      </w:r>
      <w:r w:rsidR="00770E07">
        <w:rPr>
          <w:b/>
          <w:lang w:val="bg-BG"/>
        </w:rPr>
        <w:t>7</w:t>
      </w:r>
      <w:r w:rsidR="00CC7373" w:rsidRPr="00770E07">
        <w:rPr>
          <w:lang w:val="ru-RU"/>
        </w:rPr>
        <w:t xml:space="preserve">. </w:t>
      </w:r>
      <w:r w:rsidR="00CC7373" w:rsidRPr="00C954CD">
        <w:rPr>
          <w:lang w:val="bg-BG"/>
        </w:rPr>
        <w:t>ВЪЗЛОЖИТЕЛЯТ</w:t>
      </w:r>
      <w:r w:rsidR="00CC7373" w:rsidRPr="00770E07">
        <w:rPr>
          <w:lang w:val="ru-RU"/>
        </w:rPr>
        <w:t xml:space="preserve"> удовлетворява претенциите си относно не изпълнението на договора, както и за заплащане на неустойките от страна на </w:t>
      </w:r>
      <w:r w:rsidR="00CC7373" w:rsidRPr="00C954CD">
        <w:rPr>
          <w:lang w:val="bg-BG"/>
        </w:rPr>
        <w:t>ИЗПЪЛНИТЕЛЯ</w:t>
      </w:r>
      <w:r w:rsidR="00CC7373" w:rsidRPr="00770E07">
        <w:rPr>
          <w:lang w:val="ru-RU"/>
        </w:rPr>
        <w:t xml:space="preserve"> по следния ред: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14:paraId="77E7BB54" w14:textId="77777777" w:rsidR="00413FC8" w:rsidRPr="00770E07" w:rsidRDefault="00413FC8" w:rsidP="00413FC8">
      <w:pPr>
        <w:jc w:val="both"/>
        <w:rPr>
          <w:lang w:val="ru-RU"/>
        </w:rPr>
      </w:pPr>
    </w:p>
    <w:p w14:paraId="100A6B7F" w14:textId="77777777" w:rsidR="00413FC8" w:rsidRPr="00770E07" w:rsidRDefault="00EE72C9" w:rsidP="00EE72C9">
      <w:pPr>
        <w:ind w:firstLine="708"/>
        <w:jc w:val="both"/>
        <w:rPr>
          <w:b/>
          <w:lang w:val="ru-RU"/>
        </w:rPr>
      </w:pPr>
      <w:r w:rsidRPr="00C954CD">
        <w:rPr>
          <w:b/>
          <w:lang w:val="bg-BG"/>
        </w:rPr>
        <w:t>ХІ.</w:t>
      </w:r>
      <w:r w:rsidR="00413FC8" w:rsidRPr="00770E07">
        <w:rPr>
          <w:b/>
          <w:lang w:val="ru-RU"/>
        </w:rPr>
        <w:t xml:space="preserve"> ПРЕКРАТЯВАНЕ  НА  ДОГОВОРА</w:t>
      </w:r>
    </w:p>
    <w:p w14:paraId="7ACAA2DA" w14:textId="77777777" w:rsidR="00413FC8" w:rsidRPr="00770E07" w:rsidRDefault="00EE72C9" w:rsidP="00EE72C9">
      <w:pPr>
        <w:ind w:firstLine="708"/>
        <w:jc w:val="both"/>
        <w:rPr>
          <w:lang w:val="ru-RU"/>
        </w:rPr>
      </w:pPr>
      <w:r w:rsidRPr="00C954CD">
        <w:rPr>
          <w:b/>
          <w:lang w:val="bg-BG"/>
        </w:rPr>
        <w:t>4</w:t>
      </w:r>
      <w:r w:rsidR="00770E07">
        <w:rPr>
          <w:b/>
          <w:lang w:val="bg-BG"/>
        </w:rPr>
        <w:t>8</w:t>
      </w:r>
      <w:r w:rsidR="00413FC8" w:rsidRPr="00770E07">
        <w:rPr>
          <w:lang w:val="ru-RU"/>
        </w:rPr>
        <w:t>. Настоящият договор се прекратява:</w:t>
      </w:r>
    </w:p>
    <w:p w14:paraId="4AD67C7B" w14:textId="77777777" w:rsidR="00413FC8" w:rsidRPr="00C954CD" w:rsidRDefault="00413FC8" w:rsidP="00EE72C9">
      <w:pPr>
        <w:ind w:firstLine="708"/>
        <w:jc w:val="both"/>
        <w:rPr>
          <w:lang w:val="bg-BG"/>
        </w:rPr>
      </w:pPr>
      <w:r w:rsidRPr="00770E07">
        <w:rPr>
          <w:lang w:val="ru-RU"/>
        </w:rPr>
        <w:t xml:space="preserve">1. С осъществяване предмета на договора и след изтичане на гаранционните срокове, предвидени в </w:t>
      </w:r>
      <w:r w:rsidR="00EE72C9" w:rsidRPr="00C954CD">
        <w:rPr>
          <w:lang w:val="bg-BG"/>
        </w:rPr>
        <w:t>него;</w:t>
      </w:r>
    </w:p>
    <w:p w14:paraId="21725B1E" w14:textId="77777777" w:rsidR="00413FC8" w:rsidRPr="00770E07" w:rsidRDefault="00413FC8" w:rsidP="00EE72C9">
      <w:pPr>
        <w:ind w:firstLine="708"/>
        <w:jc w:val="both"/>
        <w:rPr>
          <w:lang w:val="ru-RU"/>
        </w:rPr>
      </w:pPr>
      <w:r w:rsidRPr="00770E07">
        <w:rPr>
          <w:lang w:val="ru-RU"/>
        </w:rPr>
        <w:t>2. По взаимно съгласие на страните, изразено писмено;</w:t>
      </w:r>
    </w:p>
    <w:p w14:paraId="3B1E5EF9" w14:textId="77777777" w:rsidR="00413FC8" w:rsidRPr="00770E07" w:rsidRDefault="00413FC8" w:rsidP="00EE72C9">
      <w:pPr>
        <w:ind w:firstLine="708"/>
        <w:jc w:val="both"/>
        <w:rPr>
          <w:lang w:val="ru-RU"/>
        </w:rPr>
      </w:pPr>
      <w:r w:rsidRPr="00770E07">
        <w:rPr>
          <w:lang w:val="ru-RU"/>
        </w:rPr>
        <w:t>3. С писмено едномесечно предизвестие, отправено от едната страна до другата;</w:t>
      </w:r>
    </w:p>
    <w:p w14:paraId="172E3E77" w14:textId="77777777" w:rsidR="00413FC8" w:rsidRPr="00770E07" w:rsidRDefault="00413FC8" w:rsidP="00EE72C9">
      <w:pPr>
        <w:ind w:firstLine="708"/>
        <w:jc w:val="both"/>
        <w:rPr>
          <w:lang w:val="ru-RU"/>
        </w:rPr>
      </w:pPr>
      <w:r w:rsidRPr="00770E07">
        <w:rPr>
          <w:lang w:val="ru-RU"/>
        </w:rPr>
        <w:t xml:space="preserve">4. Когато едната страна не изпълни свое задължение по договора по причина, за която тя отговаря, изправната страна може да развали договора, след като даде на </w:t>
      </w:r>
      <w:r w:rsidRPr="00770E07">
        <w:rPr>
          <w:lang w:val="ru-RU"/>
        </w:rPr>
        <w:lastRenderedPageBreak/>
        <w:t>длъжника подходящ срок за изпълнение с писмено предупреждение, че след изтичането му, ще смята договора за развален.</w:t>
      </w:r>
    </w:p>
    <w:p w14:paraId="641F240F" w14:textId="77777777" w:rsidR="00413FC8" w:rsidRPr="00770E07" w:rsidRDefault="00413FC8" w:rsidP="00EE72C9">
      <w:pPr>
        <w:ind w:firstLine="708"/>
        <w:jc w:val="both"/>
        <w:rPr>
          <w:lang w:val="ru-RU"/>
        </w:rPr>
      </w:pPr>
      <w:r w:rsidRPr="00770E07">
        <w:rPr>
          <w:lang w:val="ru-RU"/>
        </w:rPr>
        <w:t>5. При настъпване на обективна невъзможност за изпълнение на възложените дейности;</w:t>
      </w:r>
    </w:p>
    <w:p w14:paraId="19B74292" w14:textId="77777777" w:rsidR="00413FC8" w:rsidRPr="00770E07" w:rsidRDefault="00413FC8" w:rsidP="00EE72C9">
      <w:pPr>
        <w:ind w:firstLine="708"/>
        <w:jc w:val="both"/>
        <w:rPr>
          <w:lang w:val="ru-RU"/>
        </w:rPr>
      </w:pPr>
      <w:r w:rsidRPr="00770E07">
        <w:rPr>
          <w:lang w:val="ru-RU"/>
        </w:rPr>
        <w:t xml:space="preserve">6. Едностранно от ВЪЗЛОЖИТЕЛЯ, ако в резултат на обстоятелства, възникнали след сключването му, не е в състояние да изпълни своите задължения. </w:t>
      </w:r>
    </w:p>
    <w:p w14:paraId="26819CD4" w14:textId="77777777" w:rsidR="00413FC8" w:rsidRDefault="00EE72C9" w:rsidP="00EE72C9">
      <w:pPr>
        <w:ind w:firstLine="708"/>
        <w:jc w:val="both"/>
        <w:rPr>
          <w:lang w:val="bg-BG"/>
        </w:rPr>
      </w:pPr>
      <w:r w:rsidRPr="00C954CD">
        <w:rPr>
          <w:b/>
          <w:lang w:val="bg-BG"/>
        </w:rPr>
        <w:t>4</w:t>
      </w:r>
      <w:r w:rsidR="00770E07">
        <w:rPr>
          <w:b/>
          <w:lang w:val="bg-BG"/>
        </w:rPr>
        <w:t>9</w:t>
      </w:r>
      <w:r w:rsidR="00413FC8" w:rsidRPr="00770E07">
        <w:rPr>
          <w:lang w:val="ru-RU"/>
        </w:rPr>
        <w:t xml:space="preserve">. При прекратяване на договора, ВЪЗЛОЖИТЕЛЯТ заплаща на ИЗПЪЛНИТЕЛЯ възнаграждение, съответстващо по размер на изпълнената част от договора. </w:t>
      </w:r>
    </w:p>
    <w:p w14:paraId="556A36EC" w14:textId="77777777" w:rsidR="00C954CD" w:rsidRPr="00C954CD" w:rsidRDefault="00C954CD" w:rsidP="00EE72C9">
      <w:pPr>
        <w:ind w:firstLine="708"/>
        <w:jc w:val="both"/>
        <w:rPr>
          <w:lang w:val="bg-BG"/>
        </w:rPr>
      </w:pPr>
    </w:p>
    <w:p w14:paraId="66C9E7A1" w14:textId="77777777" w:rsidR="00413FC8" w:rsidRPr="00770E07" w:rsidRDefault="00CC7373" w:rsidP="00413FC8">
      <w:pPr>
        <w:jc w:val="both"/>
        <w:rPr>
          <w:b/>
          <w:lang w:val="ru-RU"/>
        </w:rPr>
      </w:pPr>
      <w:r w:rsidRPr="00C954CD">
        <w:rPr>
          <w:lang w:val="bg-BG"/>
        </w:rPr>
        <w:tab/>
        <w:t>ХІІ.</w:t>
      </w:r>
      <w:r w:rsidR="00413FC8" w:rsidRPr="00770E07">
        <w:rPr>
          <w:b/>
          <w:lang w:val="ru-RU"/>
        </w:rPr>
        <w:t xml:space="preserve"> СПОРОВЕ</w:t>
      </w:r>
    </w:p>
    <w:p w14:paraId="6AC7FAE8" w14:textId="77777777" w:rsidR="00413FC8" w:rsidRPr="00770E07" w:rsidRDefault="00770E07" w:rsidP="00CC7373">
      <w:pPr>
        <w:ind w:firstLine="708"/>
        <w:jc w:val="both"/>
        <w:rPr>
          <w:lang w:val="ru-RU"/>
        </w:rPr>
      </w:pPr>
      <w:r>
        <w:rPr>
          <w:b/>
          <w:lang w:val="bg-BG"/>
        </w:rPr>
        <w:t>50</w:t>
      </w:r>
      <w:r w:rsidR="00413FC8" w:rsidRPr="00770E07">
        <w:rPr>
          <w:lang w:val="ru-RU"/>
        </w:rPr>
        <w:t>.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неразделна част от договора.</w:t>
      </w:r>
    </w:p>
    <w:p w14:paraId="14F173F2" w14:textId="77777777" w:rsidR="00413FC8" w:rsidRPr="00770E07" w:rsidRDefault="00C954CD" w:rsidP="00CC7373">
      <w:pPr>
        <w:ind w:firstLine="708"/>
        <w:jc w:val="both"/>
        <w:rPr>
          <w:lang w:val="ru-RU"/>
        </w:rPr>
      </w:pPr>
      <w:r w:rsidRPr="00C954CD">
        <w:rPr>
          <w:b/>
          <w:lang w:val="bg-BG"/>
        </w:rPr>
        <w:t>5</w:t>
      </w:r>
      <w:r w:rsidR="00770E07">
        <w:rPr>
          <w:b/>
          <w:lang w:val="bg-BG"/>
        </w:rPr>
        <w:t>1</w:t>
      </w:r>
      <w:r w:rsidR="00413FC8" w:rsidRPr="00770E07">
        <w:rPr>
          <w:lang w:val="ru-RU"/>
        </w:rPr>
        <w:t>.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законодателство.</w:t>
      </w:r>
    </w:p>
    <w:p w14:paraId="0DF9C07E" w14:textId="77777777" w:rsidR="00CC7373" w:rsidRPr="00C954CD" w:rsidRDefault="00CC7373" w:rsidP="00413FC8">
      <w:pPr>
        <w:jc w:val="both"/>
        <w:rPr>
          <w:b/>
          <w:lang w:val="bg-BG"/>
        </w:rPr>
      </w:pPr>
    </w:p>
    <w:p w14:paraId="415A5061" w14:textId="77777777" w:rsidR="00413FC8" w:rsidRPr="00770E07" w:rsidRDefault="00413FC8" w:rsidP="00CC7373">
      <w:pPr>
        <w:ind w:firstLine="708"/>
        <w:jc w:val="both"/>
        <w:rPr>
          <w:b/>
          <w:lang w:val="ru-RU"/>
        </w:rPr>
      </w:pPr>
      <w:r w:rsidRPr="00770E07">
        <w:rPr>
          <w:b/>
          <w:lang w:val="ru-RU"/>
        </w:rPr>
        <w:t>Х</w:t>
      </w:r>
      <w:r w:rsidR="00CC7373" w:rsidRPr="00C954CD">
        <w:rPr>
          <w:b/>
          <w:lang w:val="bg-BG"/>
        </w:rPr>
        <w:t>ІІІ</w:t>
      </w:r>
      <w:r w:rsidRPr="00770E07">
        <w:rPr>
          <w:b/>
          <w:lang w:val="ru-RU"/>
        </w:rPr>
        <w:t>. СЪОБЩЕНИЯ</w:t>
      </w:r>
    </w:p>
    <w:p w14:paraId="40CA7254" w14:textId="77777777" w:rsidR="00413FC8" w:rsidRPr="00770E07" w:rsidRDefault="00C954CD" w:rsidP="00CC7373">
      <w:pPr>
        <w:ind w:firstLine="708"/>
        <w:jc w:val="both"/>
        <w:rPr>
          <w:lang w:val="ru-RU"/>
        </w:rPr>
      </w:pPr>
      <w:r>
        <w:rPr>
          <w:b/>
          <w:lang w:val="bg-BG"/>
        </w:rPr>
        <w:t>5</w:t>
      </w:r>
      <w:r w:rsidR="00770E07">
        <w:rPr>
          <w:b/>
          <w:lang w:val="bg-BG"/>
        </w:rPr>
        <w:t>2</w:t>
      </w:r>
      <w:r w:rsidR="00413FC8" w:rsidRPr="00770E07">
        <w:rPr>
          <w:lang w:val="ru-RU"/>
        </w:rPr>
        <w:t xml:space="preserve">. Всички съобщения между страните , свързани с изпълнението на този договор са валидни, ако са направени в писмена форма и са подписани от упълномощените представители на </w:t>
      </w:r>
      <w:r w:rsidR="00CC7373" w:rsidRPr="00C954CD">
        <w:rPr>
          <w:lang w:val="bg-BG"/>
        </w:rPr>
        <w:t>страните</w:t>
      </w:r>
      <w:r w:rsidR="00413FC8" w:rsidRPr="00770E07">
        <w:rPr>
          <w:lang w:val="ru-RU"/>
        </w:rPr>
        <w:t>.</w:t>
      </w:r>
    </w:p>
    <w:p w14:paraId="3190D93B" w14:textId="77777777" w:rsidR="00413FC8" w:rsidRPr="00770E07" w:rsidRDefault="00C954CD" w:rsidP="00CC7373">
      <w:pPr>
        <w:ind w:firstLine="708"/>
        <w:jc w:val="both"/>
        <w:rPr>
          <w:lang w:val="ru-RU"/>
        </w:rPr>
      </w:pPr>
      <w:r>
        <w:rPr>
          <w:b/>
          <w:lang w:val="bg-BG"/>
        </w:rPr>
        <w:t>5</w:t>
      </w:r>
      <w:r w:rsidR="00770E07">
        <w:rPr>
          <w:b/>
          <w:lang w:val="bg-BG"/>
        </w:rPr>
        <w:t>3</w:t>
      </w:r>
      <w:r>
        <w:rPr>
          <w:b/>
          <w:lang w:val="bg-BG"/>
        </w:rPr>
        <w:t>.</w:t>
      </w:r>
      <w:r w:rsidR="00413FC8" w:rsidRPr="00770E07">
        <w:rPr>
          <w:lang w:val="ru-RU"/>
        </w:rPr>
        <w:t xml:space="preserve"> За дата на съобщението се смята:</w:t>
      </w:r>
    </w:p>
    <w:p w14:paraId="1CEA88AC" w14:textId="77777777" w:rsidR="00413FC8" w:rsidRPr="00770E07" w:rsidRDefault="00CC7373" w:rsidP="00CC7373">
      <w:pPr>
        <w:ind w:firstLine="708"/>
        <w:jc w:val="both"/>
        <w:rPr>
          <w:lang w:val="ru-RU"/>
        </w:rPr>
      </w:pPr>
      <w:r w:rsidRPr="00C954CD">
        <w:rPr>
          <w:lang w:val="bg-BG"/>
        </w:rPr>
        <w:t>-</w:t>
      </w:r>
      <w:r w:rsidR="00413FC8" w:rsidRPr="00770E07">
        <w:rPr>
          <w:lang w:val="ru-RU"/>
        </w:rPr>
        <w:t>датата на предаването – при ръчно предаване на съобщението;</w:t>
      </w:r>
    </w:p>
    <w:p w14:paraId="6C89F8F6" w14:textId="77777777" w:rsidR="00413FC8" w:rsidRPr="00770E07" w:rsidRDefault="00CC7373" w:rsidP="00CC7373">
      <w:pPr>
        <w:ind w:firstLine="708"/>
        <w:jc w:val="both"/>
        <w:rPr>
          <w:lang w:val="ru-RU"/>
        </w:rPr>
      </w:pPr>
      <w:r w:rsidRPr="00C954CD">
        <w:rPr>
          <w:lang w:val="bg-BG"/>
        </w:rPr>
        <w:t>-</w:t>
      </w:r>
      <w:r w:rsidR="00413FC8" w:rsidRPr="00770E07">
        <w:rPr>
          <w:lang w:val="ru-RU"/>
        </w:rPr>
        <w:t>датата на пощенското клеймо на обратната разписка - при изпращане по пощата;</w:t>
      </w:r>
    </w:p>
    <w:p w14:paraId="0420E457" w14:textId="77777777" w:rsidR="00413FC8" w:rsidRPr="00770E07" w:rsidRDefault="00CC7373" w:rsidP="00CC7373">
      <w:pPr>
        <w:ind w:firstLine="708"/>
        <w:jc w:val="both"/>
        <w:rPr>
          <w:lang w:val="ru-RU"/>
        </w:rPr>
      </w:pPr>
      <w:r w:rsidRPr="00C954CD">
        <w:rPr>
          <w:lang w:val="bg-BG"/>
        </w:rPr>
        <w:t>-</w:t>
      </w:r>
      <w:r w:rsidR="00413FC8" w:rsidRPr="00770E07">
        <w:rPr>
          <w:lang w:val="ru-RU"/>
        </w:rPr>
        <w:t>датата на приемането – при изпращане по телефакс или телекс.</w:t>
      </w:r>
    </w:p>
    <w:p w14:paraId="7CE49187" w14:textId="77777777" w:rsidR="00413FC8" w:rsidRPr="00770E07" w:rsidRDefault="00C954CD" w:rsidP="00CC7373">
      <w:pPr>
        <w:ind w:firstLine="708"/>
        <w:jc w:val="both"/>
        <w:rPr>
          <w:lang w:val="ru-RU"/>
        </w:rPr>
      </w:pPr>
      <w:r>
        <w:rPr>
          <w:b/>
          <w:lang w:val="bg-BG"/>
        </w:rPr>
        <w:t>5</w:t>
      </w:r>
      <w:r w:rsidR="00770E07">
        <w:rPr>
          <w:b/>
          <w:lang w:val="bg-BG"/>
        </w:rPr>
        <w:t>4</w:t>
      </w:r>
      <w:r w:rsidR="00413FC8" w:rsidRPr="00770E07">
        <w:rPr>
          <w:lang w:val="ru-RU"/>
        </w:rPr>
        <w:t>. За валидни адреси за приемане на съобщения и банкови сметки, свързани с настоящия договор се смятат:</w:t>
      </w:r>
    </w:p>
    <w:p w14:paraId="67AFE386" w14:textId="77777777" w:rsidR="00CC7373" w:rsidRPr="00C954CD" w:rsidRDefault="00413FC8" w:rsidP="00413FC8">
      <w:pPr>
        <w:jc w:val="both"/>
        <w:rPr>
          <w:lang w:val="bg-BG"/>
        </w:rPr>
      </w:pPr>
      <w:r w:rsidRPr="00770E07">
        <w:rPr>
          <w:lang w:val="ru-RU"/>
        </w:rPr>
        <w:t xml:space="preserve">ЗА </w:t>
      </w:r>
      <w:r w:rsidR="00CC7373" w:rsidRPr="00C954CD">
        <w:rPr>
          <w:lang w:val="bg-BG"/>
        </w:rPr>
        <w:t>ВЪЗЛОЖИТЕЛЯ</w:t>
      </w:r>
      <w:r w:rsidRPr="00770E07">
        <w:rPr>
          <w:lang w:val="ru-RU"/>
        </w:rPr>
        <w:t>;</w:t>
      </w:r>
    </w:p>
    <w:p w14:paraId="61B872B4" w14:textId="77777777" w:rsidR="00413FC8" w:rsidRPr="00770E07" w:rsidRDefault="00413FC8" w:rsidP="00413FC8">
      <w:pPr>
        <w:jc w:val="both"/>
        <w:rPr>
          <w:lang w:val="ru-RU"/>
        </w:rPr>
      </w:pPr>
      <w:r w:rsidRPr="00770E07">
        <w:rPr>
          <w:lang w:val="ru-RU"/>
        </w:rPr>
        <w:t xml:space="preserve">ЗА </w:t>
      </w:r>
      <w:r w:rsidR="00CC7373" w:rsidRPr="00C954CD">
        <w:rPr>
          <w:lang w:val="bg-BG"/>
        </w:rPr>
        <w:t>ИЗПЪЛНИТЕЛЯ</w:t>
      </w:r>
      <w:r w:rsidRPr="00770E07">
        <w:rPr>
          <w:lang w:val="ru-RU"/>
        </w:rPr>
        <w:t>:</w:t>
      </w:r>
    </w:p>
    <w:p w14:paraId="7C155A39" w14:textId="77777777" w:rsidR="00413FC8" w:rsidRDefault="00C954CD" w:rsidP="00CC7373">
      <w:pPr>
        <w:ind w:firstLine="708"/>
        <w:jc w:val="both"/>
        <w:rPr>
          <w:lang w:val="bg-BG"/>
        </w:rPr>
      </w:pPr>
      <w:r>
        <w:rPr>
          <w:b/>
          <w:lang w:val="bg-BG"/>
        </w:rPr>
        <w:t>5</w:t>
      </w:r>
      <w:r w:rsidR="00770E07">
        <w:rPr>
          <w:b/>
          <w:lang w:val="bg-BG"/>
        </w:rPr>
        <w:t>5</w:t>
      </w:r>
      <w:r w:rsidR="00413FC8" w:rsidRPr="00770E07">
        <w:rPr>
          <w:lang w:val="ru-RU"/>
        </w:rPr>
        <w:t xml:space="preserve">. При промяна на данните по т. </w:t>
      </w:r>
      <w:r w:rsidR="00CC7373" w:rsidRPr="00C954CD">
        <w:rPr>
          <w:lang w:val="bg-BG"/>
        </w:rPr>
        <w:t>5</w:t>
      </w:r>
      <w:r w:rsidR="00413FC8" w:rsidRPr="00770E07">
        <w:rPr>
          <w:lang w:val="ru-RU"/>
        </w:rPr>
        <w:t>0 от настоящия договор, съответната страна е длъжна да уведоми другата в тридневен срок от промяната.</w:t>
      </w:r>
    </w:p>
    <w:p w14:paraId="5A33400E" w14:textId="77777777" w:rsidR="00C954CD" w:rsidRPr="00C954CD" w:rsidRDefault="00C954CD" w:rsidP="00CC7373">
      <w:pPr>
        <w:ind w:firstLine="708"/>
        <w:jc w:val="both"/>
        <w:rPr>
          <w:lang w:val="bg-BG"/>
        </w:rPr>
      </w:pPr>
    </w:p>
    <w:p w14:paraId="7B2D42F5" w14:textId="77777777" w:rsidR="00413FC8" w:rsidRPr="00770E07" w:rsidRDefault="00413FC8" w:rsidP="00CC7373">
      <w:pPr>
        <w:ind w:firstLine="708"/>
        <w:jc w:val="both"/>
        <w:rPr>
          <w:b/>
          <w:lang w:val="ru-RU"/>
        </w:rPr>
      </w:pPr>
      <w:r w:rsidRPr="00770E07">
        <w:rPr>
          <w:b/>
          <w:lang w:val="ru-RU"/>
        </w:rPr>
        <w:t>Х</w:t>
      </w:r>
      <w:r w:rsidR="00CC7373" w:rsidRPr="00C954CD">
        <w:rPr>
          <w:b/>
          <w:lang w:val="bg-BG"/>
        </w:rPr>
        <w:t>І</w:t>
      </w:r>
      <w:r w:rsidRPr="00C954CD">
        <w:rPr>
          <w:b/>
        </w:rPr>
        <w:t>V</w:t>
      </w:r>
      <w:r w:rsidRPr="00770E07">
        <w:rPr>
          <w:b/>
          <w:lang w:val="ru-RU"/>
        </w:rPr>
        <w:t>. ДРУГИ УСЛОВИЯ</w:t>
      </w:r>
    </w:p>
    <w:p w14:paraId="126EA419" w14:textId="77777777" w:rsidR="00413FC8" w:rsidRPr="00770E07" w:rsidRDefault="00C954CD" w:rsidP="00CC7373">
      <w:pPr>
        <w:ind w:firstLine="708"/>
        <w:jc w:val="both"/>
        <w:rPr>
          <w:lang w:val="ru-RU"/>
        </w:rPr>
      </w:pPr>
      <w:r>
        <w:rPr>
          <w:b/>
          <w:lang w:val="bg-BG"/>
        </w:rPr>
        <w:t>5</w:t>
      </w:r>
      <w:r w:rsidR="00770E07">
        <w:rPr>
          <w:b/>
          <w:lang w:val="bg-BG"/>
        </w:rPr>
        <w:t>6</w:t>
      </w:r>
      <w:r w:rsidR="00413FC8" w:rsidRPr="00770E07">
        <w:rPr>
          <w:lang w:val="ru-RU"/>
        </w:rPr>
        <w:t>. Нито една от страните няма право да прехвърля правата и задълженията си, произтичащи от този договор.</w:t>
      </w:r>
    </w:p>
    <w:p w14:paraId="399A068F" w14:textId="77777777" w:rsidR="00413FC8" w:rsidRPr="00770E07" w:rsidRDefault="00C954CD" w:rsidP="00CC7373">
      <w:pPr>
        <w:ind w:firstLine="708"/>
        <w:jc w:val="both"/>
        <w:rPr>
          <w:lang w:val="ru-RU"/>
        </w:rPr>
      </w:pPr>
      <w:r>
        <w:rPr>
          <w:b/>
          <w:lang w:val="bg-BG"/>
        </w:rPr>
        <w:lastRenderedPageBreak/>
        <w:t>5</w:t>
      </w:r>
      <w:r w:rsidR="00770E07">
        <w:rPr>
          <w:b/>
          <w:lang w:val="bg-BG"/>
        </w:rPr>
        <w:t>7</w:t>
      </w:r>
      <w:r w:rsidR="00413FC8" w:rsidRPr="00770E07">
        <w:rPr>
          <w:lang w:val="ru-RU"/>
        </w:rPr>
        <w:t>. За неуредените въпроси в настоящия договор действа българското законодателство.</w:t>
      </w:r>
    </w:p>
    <w:p w14:paraId="64FA6D9E" w14:textId="77777777" w:rsidR="00413FC8" w:rsidRDefault="00C954CD" w:rsidP="00CC7373">
      <w:pPr>
        <w:ind w:firstLine="708"/>
        <w:jc w:val="both"/>
        <w:rPr>
          <w:lang w:val="bg-BG"/>
        </w:rPr>
      </w:pPr>
      <w:r>
        <w:rPr>
          <w:b/>
          <w:lang w:val="bg-BG"/>
        </w:rPr>
        <w:t>5</w:t>
      </w:r>
      <w:r w:rsidR="00770E07">
        <w:rPr>
          <w:b/>
          <w:lang w:val="bg-BG"/>
        </w:rPr>
        <w:t>8</w:t>
      </w:r>
      <w:r w:rsidR="00413FC8" w:rsidRPr="00770E07">
        <w:rPr>
          <w:lang w:val="ru-RU"/>
        </w:rPr>
        <w:t>. Настоящият договор може да бъде допълван и/или изменян само с допълнителни споразумения, изготвени в писмена форма и подписани от двете страни или упълномощени от тях представители при условията на ЗОП.</w:t>
      </w:r>
    </w:p>
    <w:p w14:paraId="764C4626" w14:textId="77777777" w:rsidR="00C954CD" w:rsidRPr="00C954CD" w:rsidRDefault="00C954CD" w:rsidP="00CC7373">
      <w:pPr>
        <w:ind w:firstLine="708"/>
        <w:jc w:val="both"/>
        <w:rPr>
          <w:lang w:val="bg-BG"/>
        </w:rPr>
      </w:pPr>
    </w:p>
    <w:p w14:paraId="672C1464" w14:textId="77777777" w:rsidR="00413FC8" w:rsidRPr="00770E07" w:rsidRDefault="00CC7373" w:rsidP="00CC7373">
      <w:pPr>
        <w:ind w:firstLine="708"/>
        <w:jc w:val="both"/>
        <w:rPr>
          <w:b/>
          <w:lang w:val="ru-RU"/>
        </w:rPr>
      </w:pPr>
      <w:r w:rsidRPr="00C954CD">
        <w:rPr>
          <w:b/>
          <w:lang w:val="bg-BG"/>
        </w:rPr>
        <w:t>ХV</w:t>
      </w:r>
      <w:r w:rsidR="00413FC8" w:rsidRPr="00770E07">
        <w:rPr>
          <w:b/>
          <w:lang w:val="ru-RU"/>
        </w:rPr>
        <w:t>. ЗАКЛЮЧИТЕЛНИ РАЗПОРЕДБИ</w:t>
      </w:r>
    </w:p>
    <w:p w14:paraId="21173272" w14:textId="77777777" w:rsidR="00E37B93" w:rsidRDefault="00C954CD" w:rsidP="00CC7373">
      <w:pPr>
        <w:ind w:firstLine="708"/>
        <w:jc w:val="both"/>
        <w:rPr>
          <w:lang w:val="bg-BG"/>
        </w:rPr>
      </w:pPr>
      <w:r>
        <w:rPr>
          <w:b/>
          <w:lang w:val="bg-BG"/>
        </w:rPr>
        <w:t>5</w:t>
      </w:r>
      <w:r w:rsidR="00770E07">
        <w:rPr>
          <w:b/>
          <w:lang w:val="bg-BG"/>
        </w:rPr>
        <w:t>9</w:t>
      </w:r>
      <w:r w:rsidR="00413FC8" w:rsidRPr="00770E07">
        <w:rPr>
          <w:lang w:val="ru-RU"/>
        </w:rPr>
        <w:t>. Договорът влиза в сила от датата на подписването му от двете страни и е със срок на действие</w:t>
      </w:r>
      <w:r w:rsidR="00E37B93">
        <w:rPr>
          <w:lang w:val="bg-BG"/>
        </w:rPr>
        <w:t xml:space="preserve"> до приключване изпълнението на проекта</w:t>
      </w:r>
    </w:p>
    <w:p w14:paraId="11F70B65" w14:textId="77777777" w:rsidR="00413FC8" w:rsidRPr="00770E07" w:rsidRDefault="00770E07" w:rsidP="00CC7373">
      <w:pPr>
        <w:ind w:firstLine="708"/>
        <w:jc w:val="both"/>
        <w:rPr>
          <w:lang w:val="ru-RU"/>
        </w:rPr>
      </w:pPr>
      <w:r>
        <w:rPr>
          <w:b/>
          <w:lang w:val="bg-BG"/>
        </w:rPr>
        <w:t>60</w:t>
      </w:r>
      <w:r w:rsidR="00413FC8" w:rsidRPr="00770E07">
        <w:rPr>
          <w:lang w:val="ru-RU"/>
        </w:rPr>
        <w:t>. Приложената към договора оферта и придружаващите я документи са неразделна част от същия.</w:t>
      </w:r>
    </w:p>
    <w:p w14:paraId="4D7CDC36" w14:textId="77777777" w:rsidR="00CC7373" w:rsidRPr="00C954CD" w:rsidRDefault="00413FC8" w:rsidP="00CC7373">
      <w:pPr>
        <w:ind w:firstLine="708"/>
        <w:jc w:val="both"/>
        <w:rPr>
          <w:lang w:val="bg-BG"/>
        </w:rPr>
      </w:pPr>
      <w:r w:rsidRPr="00770E07">
        <w:rPr>
          <w:lang w:val="ru-RU"/>
        </w:rPr>
        <w:t>Договорът се състави в три еднообразни екземпляра по един за всяка страна поотделно и един за регистъра на договорите.</w:t>
      </w:r>
    </w:p>
    <w:p w14:paraId="4A18D823" w14:textId="77777777" w:rsidR="00CC7373" w:rsidRPr="00C954CD" w:rsidRDefault="00CC7373" w:rsidP="00CC7373">
      <w:pPr>
        <w:ind w:firstLine="708"/>
        <w:jc w:val="both"/>
        <w:rPr>
          <w:lang w:val="bg-BG"/>
        </w:rPr>
      </w:pPr>
    </w:p>
    <w:p w14:paraId="36288C5C" w14:textId="77777777" w:rsidR="00CC7373" w:rsidRPr="00C954CD" w:rsidRDefault="00CC7373" w:rsidP="00CC7373">
      <w:pPr>
        <w:ind w:firstLine="708"/>
        <w:jc w:val="both"/>
        <w:rPr>
          <w:lang w:val="bg-BG"/>
        </w:rPr>
      </w:pPr>
    </w:p>
    <w:p w14:paraId="4C9D7080" w14:textId="77777777" w:rsidR="00CC7373" w:rsidRPr="00C954CD" w:rsidRDefault="00CC7373" w:rsidP="00CC7373">
      <w:pPr>
        <w:ind w:firstLine="708"/>
        <w:jc w:val="both"/>
        <w:rPr>
          <w:b/>
          <w:sz w:val="22"/>
          <w:szCs w:val="22"/>
        </w:rPr>
      </w:pPr>
      <w:r w:rsidRPr="00C954CD">
        <w:rPr>
          <w:b/>
          <w:lang w:val="bg-BG"/>
        </w:rPr>
        <w:t>ВЪЗЛОЖИТЕЛ</w:t>
      </w:r>
      <w:r w:rsidRPr="00C954CD">
        <w:rPr>
          <w:b/>
          <w:lang w:val="bg-BG"/>
        </w:rPr>
        <w:tab/>
      </w:r>
      <w:r w:rsidRPr="00C954CD">
        <w:rPr>
          <w:b/>
          <w:lang w:val="bg-BG"/>
        </w:rPr>
        <w:tab/>
      </w:r>
      <w:r w:rsidRPr="00C954CD">
        <w:rPr>
          <w:b/>
          <w:lang w:val="bg-BG"/>
        </w:rPr>
        <w:tab/>
      </w:r>
      <w:r w:rsidRPr="00C954CD">
        <w:rPr>
          <w:b/>
          <w:lang w:val="bg-BG"/>
        </w:rPr>
        <w:tab/>
      </w:r>
      <w:r w:rsidRPr="00C954CD">
        <w:rPr>
          <w:b/>
          <w:lang w:val="bg-BG"/>
        </w:rPr>
        <w:tab/>
        <w:t>ИЗПЪЛНИТЕЛ</w:t>
      </w:r>
      <w:r w:rsidRPr="00C954CD">
        <w:rPr>
          <w:b/>
          <w:sz w:val="22"/>
          <w:szCs w:val="22"/>
        </w:rPr>
        <w:t xml:space="preserve"> </w:t>
      </w:r>
    </w:p>
    <w:p w14:paraId="4EF1B87D" w14:textId="77777777" w:rsidR="00093585" w:rsidRPr="00C954CD" w:rsidRDefault="00093585" w:rsidP="00413FC8">
      <w:pPr>
        <w:jc w:val="both"/>
      </w:pPr>
    </w:p>
    <w:sectPr w:rsidR="00093585" w:rsidRPr="00C954C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6760" w14:textId="77777777" w:rsidR="007D7EDB" w:rsidRDefault="007D7EDB">
      <w:r>
        <w:separator/>
      </w:r>
    </w:p>
  </w:endnote>
  <w:endnote w:type="continuationSeparator" w:id="0">
    <w:p w14:paraId="1181149C" w14:textId="77777777" w:rsidR="007D7EDB" w:rsidRDefault="007D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0B6D" w14:textId="77777777" w:rsidR="00C954CD" w:rsidRDefault="00C954CD" w:rsidP="00B37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63D20" w14:textId="77777777" w:rsidR="00C954CD" w:rsidRDefault="00C954CD" w:rsidP="00C95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C561" w14:textId="77777777" w:rsidR="00C954CD" w:rsidRDefault="00C954CD" w:rsidP="00B37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F21">
      <w:rPr>
        <w:rStyle w:val="PageNumber"/>
        <w:noProof/>
      </w:rPr>
      <w:t>2</w:t>
    </w:r>
    <w:r>
      <w:rPr>
        <w:rStyle w:val="PageNumber"/>
      </w:rPr>
      <w:fldChar w:fldCharType="end"/>
    </w:r>
  </w:p>
  <w:p w14:paraId="0C210B89" w14:textId="77777777" w:rsidR="00C954CD" w:rsidRDefault="00C954CD" w:rsidP="00C95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FBAB" w14:textId="77777777" w:rsidR="007D7EDB" w:rsidRDefault="007D7EDB">
      <w:r>
        <w:separator/>
      </w:r>
    </w:p>
  </w:footnote>
  <w:footnote w:type="continuationSeparator" w:id="0">
    <w:p w14:paraId="43DB41E7" w14:textId="77777777" w:rsidR="007D7EDB" w:rsidRDefault="007D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81C" w14:textId="0C6EB71A" w:rsidR="00C954CD" w:rsidRPr="002C6E00" w:rsidRDefault="004C3390" w:rsidP="00D21C26">
    <w:pPr>
      <w:pStyle w:val="Footer"/>
      <w:spacing w:line="360" w:lineRule="auto"/>
      <w:jc w:val="center"/>
      <w:rPr>
        <w:bCs/>
        <w:i/>
        <w:iCs/>
        <w:color w:val="000000"/>
        <w:lang w:val="ru-RU"/>
      </w:rPr>
    </w:pPr>
    <w:r>
      <w:rPr>
        <w:noProof/>
      </w:rPr>
      <w:drawing>
        <wp:anchor distT="0" distB="0" distL="114300" distR="114300" simplePos="0" relativeHeight="251658240" behindDoc="0" locked="0" layoutInCell="1" allowOverlap="1" wp14:anchorId="764BAF74" wp14:editId="24CDF64D">
          <wp:simplePos x="0" y="0"/>
          <wp:positionH relativeFrom="column">
            <wp:posOffset>5372100</wp:posOffset>
          </wp:positionH>
          <wp:positionV relativeFrom="paragraph">
            <wp:posOffset>37465</wp:posOffset>
          </wp:positionV>
          <wp:extent cx="685800" cy="56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096F186" wp14:editId="5E86B525">
          <wp:simplePos x="0" y="0"/>
          <wp:positionH relativeFrom="column">
            <wp:posOffset>0</wp:posOffset>
          </wp:positionH>
          <wp:positionV relativeFrom="paragraph">
            <wp:posOffset>37465</wp:posOffset>
          </wp:positionV>
          <wp:extent cx="685800" cy="564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4515"/>
                  </a:xfrm>
                  <a:prstGeom prst="rect">
                    <a:avLst/>
                  </a:prstGeom>
                  <a:noFill/>
                </pic:spPr>
              </pic:pic>
            </a:graphicData>
          </a:graphic>
          <wp14:sizeRelH relativeFrom="page">
            <wp14:pctWidth>0</wp14:pctWidth>
          </wp14:sizeRelH>
          <wp14:sizeRelV relativeFrom="page">
            <wp14:pctHeight>0</wp14:pctHeight>
          </wp14:sizeRelV>
        </wp:anchor>
      </w:drawing>
    </w:r>
    <w:r w:rsidR="00C954CD" w:rsidRPr="00770E07">
      <w:rPr>
        <w:bCs/>
        <w:i/>
        <w:iCs/>
        <w:color w:val="000000"/>
        <w:lang w:val="ru-RU"/>
      </w:rPr>
      <w:t>Европейски социален фонд на Европейския съюз</w:t>
    </w:r>
  </w:p>
  <w:p w14:paraId="22D12D89" w14:textId="77777777" w:rsidR="00C954CD" w:rsidRPr="00770E07" w:rsidRDefault="00C954CD" w:rsidP="00D21C26">
    <w:pPr>
      <w:pStyle w:val="Footer"/>
      <w:spacing w:line="360" w:lineRule="auto"/>
      <w:jc w:val="center"/>
      <w:rPr>
        <w:lang w:val="ru-RU"/>
      </w:rPr>
    </w:pPr>
    <w:r w:rsidRPr="00770E07">
      <w:rPr>
        <w:bCs/>
        <w:i/>
        <w:iCs/>
        <w:color w:val="000000"/>
        <w:lang w:val="ru-RU"/>
      </w:rPr>
      <w:t>Министерство на образованието и науката</w:t>
    </w:r>
  </w:p>
  <w:p w14:paraId="4DCC9F8F" w14:textId="77777777" w:rsidR="00C954CD" w:rsidRDefault="00C954CD" w:rsidP="00D21C26">
    <w:pPr>
      <w:pStyle w:val="Footer"/>
      <w:spacing w:line="360" w:lineRule="auto"/>
      <w:jc w:val="center"/>
      <w:rPr>
        <w:bCs/>
        <w:i/>
        <w:iCs/>
        <w:color w:val="000000"/>
        <w:lang w:val="ru-RU"/>
      </w:rPr>
    </w:pPr>
    <w:r w:rsidRPr="00770E07">
      <w:rPr>
        <w:bCs/>
        <w:i/>
        <w:iCs/>
        <w:color w:val="000000"/>
        <w:lang w:val="ru-RU"/>
      </w:rPr>
      <w:t>Оперативна програма „Развитие на човешките ресурси”</w:t>
    </w:r>
  </w:p>
  <w:p w14:paraId="3E121308" w14:textId="77777777" w:rsidR="00C954CD" w:rsidRPr="00770E07" w:rsidRDefault="00C954CD" w:rsidP="00D21C26">
    <w:pPr>
      <w:pStyle w:val="Footer"/>
      <w:ind w:right="360"/>
      <w:jc w:val="center"/>
      <w:rPr>
        <w:b/>
        <w:i/>
        <w:lang w:val="ru-RU"/>
      </w:rPr>
    </w:pPr>
    <w:r w:rsidRPr="00770E07">
      <w:rPr>
        <w:b/>
        <w:i/>
        <w:lang w:val="ru-RU"/>
      </w:rPr>
      <w:t>Инвестира във вашето бъдеще!</w:t>
    </w:r>
  </w:p>
  <w:p w14:paraId="5670EAD4" w14:textId="77777777" w:rsidR="00C954CD" w:rsidRDefault="00C954CD" w:rsidP="00D21C26">
    <w:pPr>
      <w:pStyle w:val="Header"/>
      <w:pBdr>
        <w:bottom w:val="double" w:sz="4" w:space="1" w:color="auto"/>
      </w:pBdr>
      <w:jc w:val="right"/>
      <w:rPr>
        <w:sz w:val="20"/>
        <w:lang w:val="ru-RU"/>
      </w:rPr>
    </w:pPr>
    <w:r w:rsidRPr="00770E07">
      <w:rPr>
        <w:sz w:val="20"/>
        <w:lang w:val="ru-RU"/>
      </w:rPr>
      <w:t xml:space="preserve">ПМС 69/11.03.2013 </w:t>
    </w:r>
  </w:p>
  <w:p w14:paraId="44EDA773" w14:textId="77777777" w:rsidR="00C954CD" w:rsidRPr="00770E07" w:rsidRDefault="00C954CD" w:rsidP="00D21C26">
    <w:pPr>
      <w:pStyle w:val="Header"/>
      <w:pBdr>
        <w:top w:val="single" w:sz="4" w:space="1" w:color="auto"/>
        <w:left w:val="single" w:sz="4" w:space="4" w:color="auto"/>
        <w:bottom w:val="single" w:sz="4" w:space="1" w:color="auto"/>
        <w:right w:val="single" w:sz="4" w:space="4" w:color="auto"/>
      </w:pBdr>
      <w:jc w:val="center"/>
      <w:rPr>
        <w:b/>
        <w:sz w:val="18"/>
        <w:szCs w:val="18"/>
        <w:lang w:val="ru-RU"/>
      </w:rPr>
    </w:pPr>
    <w:r w:rsidRPr="00770E07">
      <w:rPr>
        <w:b/>
        <w:sz w:val="18"/>
        <w:szCs w:val="18"/>
        <w:lang w:val="ru-RU"/>
      </w:rPr>
      <w:t>ПРОФЕСИОНАЛНА ГИМНАЗИЯ ПО СТРОИТЕЛСТВО, АРХИТЕКТУРА И ГЕОДЕ</w:t>
    </w:r>
    <w:r>
      <w:rPr>
        <w:b/>
        <w:sz w:val="18"/>
        <w:szCs w:val="18"/>
        <w:lang w:val="bg-BG"/>
      </w:rPr>
      <w:t>З</w:t>
    </w:r>
    <w:r w:rsidRPr="00770E07">
      <w:rPr>
        <w:b/>
        <w:sz w:val="18"/>
        <w:szCs w:val="18"/>
        <w:lang w:val="ru-RU"/>
      </w:rPr>
      <w:t>ИЯ „ЛУБОР БАЙЕР</w:t>
    </w:r>
  </w:p>
  <w:p w14:paraId="6C3DB7D9" w14:textId="77777777" w:rsidR="00C954CD" w:rsidRPr="00770E07" w:rsidRDefault="00C954CD" w:rsidP="00D21C26">
    <w:pPr>
      <w:pStyle w:val="Header"/>
      <w:pBdr>
        <w:top w:val="single" w:sz="4" w:space="1" w:color="auto"/>
        <w:left w:val="single" w:sz="4" w:space="4" w:color="auto"/>
        <w:bottom w:val="single" w:sz="4" w:space="1" w:color="auto"/>
        <w:right w:val="single" w:sz="4" w:space="4" w:color="auto"/>
      </w:pBdr>
      <w:jc w:val="center"/>
      <w:rPr>
        <w:b/>
        <w:sz w:val="18"/>
        <w:szCs w:val="18"/>
        <w:lang w:val="ru-RU"/>
      </w:rPr>
    </w:pPr>
    <w:r w:rsidRPr="00770E07">
      <w:rPr>
        <w:b/>
        <w:sz w:val="18"/>
        <w:szCs w:val="18"/>
        <w:lang w:val="ru-RU"/>
      </w:rPr>
      <w:t>гр.Стара Загора, ул.”граф Игнатиев” № 11</w:t>
    </w:r>
  </w:p>
  <w:p w14:paraId="16C2EE34" w14:textId="77777777" w:rsidR="00C954CD" w:rsidRDefault="00C954CD" w:rsidP="00D21C26">
    <w:pPr>
      <w:pStyle w:val="Header"/>
      <w:pBdr>
        <w:bottom w:val="single" w:sz="12" w:space="1" w:color="auto"/>
      </w:pBdr>
      <w:rPr>
        <w:sz w:val="20"/>
        <w:szCs w:val="20"/>
        <w:lang w:val="bg-BG"/>
      </w:rPr>
    </w:pPr>
    <w:r w:rsidRPr="00770E07">
      <w:rPr>
        <w:b/>
        <w:sz w:val="20"/>
        <w:szCs w:val="20"/>
        <w:lang w:val="ru-RU"/>
      </w:rPr>
      <w:t>Обществена поръчка</w:t>
    </w:r>
    <w:r w:rsidRPr="0066213A">
      <w:rPr>
        <w:sz w:val="20"/>
        <w:szCs w:val="20"/>
        <w:lang w:val="ru-RU"/>
      </w:rPr>
      <w:t xml:space="preserve"> </w:t>
    </w:r>
    <w:r w:rsidRPr="00770E07">
      <w:rPr>
        <w:sz w:val="20"/>
        <w:szCs w:val="20"/>
        <w:lang w:val="ru-RU"/>
      </w:rPr>
      <w:t xml:space="preserve">„Доставка на строителни материали, инструменти и помощни средства, приложими в обучението по проект ”Образователен парк – Енергоефективно строителство”, финансиран от Европейски социален фонд на Европейския съюз, Министерство на образованието и науката, Оперативна програма „Развитие на човешките ресурси” схема </w:t>
    </w:r>
    <w:r w:rsidRPr="0066213A">
      <w:rPr>
        <w:sz w:val="20"/>
        <w:szCs w:val="20"/>
      </w:rPr>
      <w:t>BG</w:t>
    </w:r>
    <w:r w:rsidRPr="00770E07">
      <w:rPr>
        <w:sz w:val="20"/>
        <w:szCs w:val="20"/>
        <w:lang w:val="ru-RU"/>
      </w:rPr>
      <w:t>051</w:t>
    </w:r>
    <w:r w:rsidRPr="0066213A">
      <w:rPr>
        <w:sz w:val="20"/>
        <w:szCs w:val="20"/>
      </w:rPr>
      <w:t>PO</w:t>
    </w:r>
    <w:r w:rsidRPr="00770E07">
      <w:rPr>
        <w:sz w:val="20"/>
        <w:szCs w:val="20"/>
        <w:lang w:val="ru-RU"/>
      </w:rPr>
      <w:t>001-4.3.05</w:t>
    </w:r>
  </w:p>
  <w:p w14:paraId="4F3909CC" w14:textId="77777777" w:rsidR="00C954CD" w:rsidRDefault="00C954CD">
    <w:pPr>
      <w:pStyle w:val="Header"/>
      <w:pBdr>
        <w:bottom w:val="single" w:sz="12" w:space="1" w:color="auto"/>
      </w:pBdr>
      <w:rPr>
        <w:lang w:val="bg-BG"/>
      </w:rPr>
    </w:pPr>
    <w:r>
      <w:rPr>
        <w:lang w:val="bg-BG"/>
      </w:rPr>
      <w:t>ПРИЛОЖЕНИЕ Г</w:t>
    </w:r>
  </w:p>
  <w:p w14:paraId="5A39A6D5" w14:textId="77777777" w:rsidR="00C954CD" w:rsidRPr="00F74B9F" w:rsidRDefault="00C95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2" w15:restartNumberingAfterBreak="0">
    <w:nsid w:val="22CF05A2"/>
    <w:multiLevelType w:val="hybridMultilevel"/>
    <w:tmpl w:val="8EDAD844"/>
    <w:lvl w:ilvl="0" w:tplc="20AE21D4">
      <w:start w:val="2"/>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F572C2E"/>
    <w:multiLevelType w:val="hybridMultilevel"/>
    <w:tmpl w:val="FA145C1A"/>
    <w:lvl w:ilvl="0" w:tplc="8E0AAA9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15:restartNumberingAfterBreak="0">
    <w:nsid w:val="44234449"/>
    <w:multiLevelType w:val="hybridMultilevel"/>
    <w:tmpl w:val="B396EE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5A0E03EC"/>
    <w:multiLevelType w:val="hybridMultilevel"/>
    <w:tmpl w:val="40B0337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616B1E31"/>
    <w:multiLevelType w:val="hybridMultilevel"/>
    <w:tmpl w:val="D34456AA"/>
    <w:lvl w:ilvl="0" w:tplc="E49A782C">
      <w:numFmt w:val="bullet"/>
      <w:lvlText w:val="-"/>
      <w:lvlJc w:val="left"/>
      <w:pPr>
        <w:tabs>
          <w:tab w:val="num" w:pos="1968"/>
        </w:tabs>
        <w:ind w:left="1968" w:hanging="360"/>
      </w:pPr>
      <w:rPr>
        <w:rFonts w:ascii="Times New Roman" w:eastAsia="Times New Roman" w:hAnsi="Times New Roman" w:cs="Times New Roman" w:hint="default"/>
      </w:rPr>
    </w:lvl>
    <w:lvl w:ilvl="1" w:tplc="04020003" w:tentative="1">
      <w:start w:val="1"/>
      <w:numFmt w:val="bullet"/>
      <w:lvlText w:val="o"/>
      <w:lvlJc w:val="left"/>
      <w:pPr>
        <w:tabs>
          <w:tab w:val="num" w:pos="2688"/>
        </w:tabs>
        <w:ind w:left="2688" w:hanging="360"/>
      </w:pPr>
      <w:rPr>
        <w:rFonts w:ascii="Courier New" w:hAnsi="Courier New" w:cs="Courier New" w:hint="default"/>
      </w:rPr>
    </w:lvl>
    <w:lvl w:ilvl="2" w:tplc="04020005" w:tentative="1">
      <w:start w:val="1"/>
      <w:numFmt w:val="bullet"/>
      <w:lvlText w:val=""/>
      <w:lvlJc w:val="left"/>
      <w:pPr>
        <w:tabs>
          <w:tab w:val="num" w:pos="3408"/>
        </w:tabs>
        <w:ind w:left="3408" w:hanging="360"/>
      </w:pPr>
      <w:rPr>
        <w:rFonts w:ascii="Wingdings" w:hAnsi="Wingdings" w:hint="default"/>
      </w:rPr>
    </w:lvl>
    <w:lvl w:ilvl="3" w:tplc="04020001" w:tentative="1">
      <w:start w:val="1"/>
      <w:numFmt w:val="bullet"/>
      <w:lvlText w:val=""/>
      <w:lvlJc w:val="left"/>
      <w:pPr>
        <w:tabs>
          <w:tab w:val="num" w:pos="4128"/>
        </w:tabs>
        <w:ind w:left="4128" w:hanging="360"/>
      </w:pPr>
      <w:rPr>
        <w:rFonts w:ascii="Symbol" w:hAnsi="Symbol" w:hint="default"/>
      </w:rPr>
    </w:lvl>
    <w:lvl w:ilvl="4" w:tplc="04020003" w:tentative="1">
      <w:start w:val="1"/>
      <w:numFmt w:val="bullet"/>
      <w:lvlText w:val="o"/>
      <w:lvlJc w:val="left"/>
      <w:pPr>
        <w:tabs>
          <w:tab w:val="num" w:pos="4848"/>
        </w:tabs>
        <w:ind w:left="4848" w:hanging="360"/>
      </w:pPr>
      <w:rPr>
        <w:rFonts w:ascii="Courier New" w:hAnsi="Courier New" w:cs="Courier New" w:hint="default"/>
      </w:rPr>
    </w:lvl>
    <w:lvl w:ilvl="5" w:tplc="04020005" w:tentative="1">
      <w:start w:val="1"/>
      <w:numFmt w:val="bullet"/>
      <w:lvlText w:val=""/>
      <w:lvlJc w:val="left"/>
      <w:pPr>
        <w:tabs>
          <w:tab w:val="num" w:pos="5568"/>
        </w:tabs>
        <w:ind w:left="5568" w:hanging="360"/>
      </w:pPr>
      <w:rPr>
        <w:rFonts w:ascii="Wingdings" w:hAnsi="Wingdings" w:hint="default"/>
      </w:rPr>
    </w:lvl>
    <w:lvl w:ilvl="6" w:tplc="04020001" w:tentative="1">
      <w:start w:val="1"/>
      <w:numFmt w:val="bullet"/>
      <w:lvlText w:val=""/>
      <w:lvlJc w:val="left"/>
      <w:pPr>
        <w:tabs>
          <w:tab w:val="num" w:pos="6288"/>
        </w:tabs>
        <w:ind w:left="6288" w:hanging="360"/>
      </w:pPr>
      <w:rPr>
        <w:rFonts w:ascii="Symbol" w:hAnsi="Symbol" w:hint="default"/>
      </w:rPr>
    </w:lvl>
    <w:lvl w:ilvl="7" w:tplc="04020003" w:tentative="1">
      <w:start w:val="1"/>
      <w:numFmt w:val="bullet"/>
      <w:lvlText w:val="o"/>
      <w:lvlJc w:val="left"/>
      <w:pPr>
        <w:tabs>
          <w:tab w:val="num" w:pos="7008"/>
        </w:tabs>
        <w:ind w:left="7008" w:hanging="360"/>
      </w:pPr>
      <w:rPr>
        <w:rFonts w:ascii="Courier New" w:hAnsi="Courier New" w:cs="Courier New" w:hint="default"/>
      </w:rPr>
    </w:lvl>
    <w:lvl w:ilvl="8" w:tplc="04020005" w:tentative="1">
      <w:start w:val="1"/>
      <w:numFmt w:val="bullet"/>
      <w:lvlText w:val=""/>
      <w:lvlJc w:val="left"/>
      <w:pPr>
        <w:tabs>
          <w:tab w:val="num" w:pos="7728"/>
        </w:tabs>
        <w:ind w:left="7728" w:hanging="360"/>
      </w:pPr>
      <w:rPr>
        <w:rFonts w:ascii="Wingdings" w:hAnsi="Wingdings" w:hint="default"/>
      </w:rPr>
    </w:lvl>
  </w:abstractNum>
  <w:abstractNum w:abstractNumId="7" w15:restartNumberingAfterBreak="0">
    <w:nsid w:val="73612592"/>
    <w:multiLevelType w:val="singleLevel"/>
    <w:tmpl w:val="3162035A"/>
    <w:lvl w:ilvl="0">
      <w:start w:val="1"/>
      <w:numFmt w:val="upperRoman"/>
      <w:lvlText w:val="%1."/>
      <w:lvlJc w:val="left"/>
      <w:pPr>
        <w:tabs>
          <w:tab w:val="num" w:pos="1620"/>
        </w:tabs>
        <w:ind w:left="1620" w:hanging="720"/>
      </w:pPr>
      <w:rPr>
        <w:rFonts w:hint="default"/>
      </w:r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32"/>
    <w:rsid w:val="00013163"/>
    <w:rsid w:val="00084EC9"/>
    <w:rsid w:val="00093585"/>
    <w:rsid w:val="000D2B6C"/>
    <w:rsid w:val="001C025D"/>
    <w:rsid w:val="001C3D08"/>
    <w:rsid w:val="001F131D"/>
    <w:rsid w:val="00291350"/>
    <w:rsid w:val="00327A3B"/>
    <w:rsid w:val="00331BA4"/>
    <w:rsid w:val="00363B2A"/>
    <w:rsid w:val="00371F21"/>
    <w:rsid w:val="00413FC8"/>
    <w:rsid w:val="004B0A2B"/>
    <w:rsid w:val="004C3390"/>
    <w:rsid w:val="004D4319"/>
    <w:rsid w:val="00564732"/>
    <w:rsid w:val="006720EA"/>
    <w:rsid w:val="00770E07"/>
    <w:rsid w:val="00796A0B"/>
    <w:rsid w:val="007D5881"/>
    <w:rsid w:val="007D7EDB"/>
    <w:rsid w:val="008047BD"/>
    <w:rsid w:val="008A541F"/>
    <w:rsid w:val="008E5069"/>
    <w:rsid w:val="009A39FF"/>
    <w:rsid w:val="00AC3857"/>
    <w:rsid w:val="00B27ADB"/>
    <w:rsid w:val="00B371D2"/>
    <w:rsid w:val="00BE4666"/>
    <w:rsid w:val="00C954CD"/>
    <w:rsid w:val="00CC7373"/>
    <w:rsid w:val="00D21C26"/>
    <w:rsid w:val="00D76527"/>
    <w:rsid w:val="00E37B93"/>
    <w:rsid w:val="00E519AE"/>
    <w:rsid w:val="00EE72C9"/>
    <w:rsid w:val="00F262FC"/>
    <w:rsid w:val="00F37BE8"/>
    <w:rsid w:val="00F53382"/>
    <w:rsid w:val="00F74B9F"/>
    <w:rsid w:val="00F93EB9"/>
    <w:rsid w:val="00FB610C"/>
    <w:rsid w:val="00FC7E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366B6"/>
  <w15:chartTrackingRefBased/>
  <w15:docId w15:val="{046B0140-8F48-40CD-A047-3678411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732"/>
    <w:rPr>
      <w:sz w:val="24"/>
      <w:szCs w:val="24"/>
      <w:lang w:val="en-GB" w:eastAsia="en-US"/>
    </w:rPr>
  </w:style>
  <w:style w:type="paragraph" w:styleId="Heading1">
    <w:name w:val="heading 1"/>
    <w:basedOn w:val="Normal"/>
    <w:next w:val="Normal"/>
    <w:qFormat/>
    <w:rsid w:val="00564732"/>
    <w:pPr>
      <w:keepNext/>
      <w:jc w:val="center"/>
      <w:outlineLvl w:val="0"/>
    </w:pPr>
    <w:rPr>
      <w:b/>
      <w:sz w:val="28"/>
      <w:szCs w:val="20"/>
      <w:lang w:val="bg-BG"/>
    </w:rPr>
  </w:style>
  <w:style w:type="paragraph" w:styleId="Heading3">
    <w:name w:val="heading 3"/>
    <w:basedOn w:val="Normal"/>
    <w:next w:val="Normal"/>
    <w:qFormat/>
    <w:rsid w:val="00413FC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4732"/>
    <w:pPr>
      <w:jc w:val="both"/>
    </w:pPr>
    <w:rPr>
      <w:lang w:val="bg-BG"/>
    </w:rPr>
  </w:style>
  <w:style w:type="paragraph" w:customStyle="1" w:styleId="1">
    <w:name w:val="Заглавие1"/>
    <w:basedOn w:val="Normal"/>
    <w:next w:val="BodyText"/>
    <w:rsid w:val="00564732"/>
    <w:pPr>
      <w:keepNext/>
      <w:suppressAutoHyphens/>
      <w:spacing w:before="240" w:after="120"/>
    </w:pPr>
    <w:rPr>
      <w:rFonts w:ascii="Arial" w:eastAsia="Lucida Sans Unicode" w:hAnsi="Arial" w:cs="Tahoma"/>
      <w:sz w:val="28"/>
      <w:szCs w:val="28"/>
      <w:lang w:val="en-US" w:eastAsia="ar-SA"/>
    </w:rPr>
  </w:style>
  <w:style w:type="paragraph" w:styleId="BodyTextIndent">
    <w:name w:val="Body Text Indent"/>
    <w:basedOn w:val="Normal"/>
    <w:rsid w:val="00564732"/>
    <w:pPr>
      <w:spacing w:after="120"/>
      <w:ind w:left="283"/>
    </w:pPr>
  </w:style>
  <w:style w:type="paragraph" w:styleId="Title">
    <w:name w:val="Title"/>
    <w:basedOn w:val="Normal"/>
    <w:link w:val="TitleChar"/>
    <w:qFormat/>
    <w:rsid w:val="00564732"/>
    <w:pPr>
      <w:jc w:val="center"/>
    </w:pPr>
    <w:rPr>
      <w:b/>
      <w:sz w:val="28"/>
      <w:szCs w:val="20"/>
      <w:lang w:val="bg-BG"/>
    </w:rPr>
  </w:style>
  <w:style w:type="character" w:customStyle="1" w:styleId="TitleChar">
    <w:name w:val="Title Char"/>
    <w:link w:val="Title"/>
    <w:rsid w:val="00564732"/>
    <w:rPr>
      <w:b/>
      <w:sz w:val="28"/>
      <w:lang w:val="bg-BG" w:eastAsia="en-US" w:bidi="ar-SA"/>
    </w:rPr>
  </w:style>
  <w:style w:type="paragraph" w:styleId="ListParagraph">
    <w:name w:val="List Paragraph"/>
    <w:basedOn w:val="Normal"/>
    <w:qFormat/>
    <w:rsid w:val="00564732"/>
    <w:pPr>
      <w:ind w:left="720"/>
      <w:contextualSpacing/>
    </w:pPr>
    <w:rPr>
      <w:lang w:val="bg-BG" w:eastAsia="bg-BG"/>
    </w:rPr>
  </w:style>
  <w:style w:type="paragraph" w:styleId="Header">
    <w:name w:val="header"/>
    <w:aliases w:val="(17) EPR Header Char Char,(17) EPR Header Char"/>
    <w:basedOn w:val="Normal"/>
    <w:link w:val="HeaderChar"/>
    <w:rsid w:val="00F74B9F"/>
    <w:pPr>
      <w:tabs>
        <w:tab w:val="center" w:pos="4536"/>
        <w:tab w:val="right" w:pos="9072"/>
      </w:tabs>
    </w:pPr>
  </w:style>
  <w:style w:type="paragraph" w:styleId="Footer">
    <w:name w:val="footer"/>
    <w:basedOn w:val="Normal"/>
    <w:link w:val="FooterChar"/>
    <w:rsid w:val="00F74B9F"/>
    <w:pPr>
      <w:tabs>
        <w:tab w:val="center" w:pos="4536"/>
        <w:tab w:val="right" w:pos="9072"/>
      </w:tabs>
    </w:pPr>
  </w:style>
  <w:style w:type="character" w:customStyle="1" w:styleId="HeaderChar">
    <w:name w:val="Header Char"/>
    <w:aliases w:val="(17) EPR Header Char Char Char,(17) EPR Header Char Char1"/>
    <w:link w:val="Header"/>
    <w:semiHidden/>
    <w:locked/>
    <w:rsid w:val="00F74B9F"/>
    <w:rPr>
      <w:sz w:val="24"/>
      <w:szCs w:val="24"/>
      <w:lang w:val="en-GB" w:eastAsia="en-US" w:bidi="ar-SA"/>
    </w:rPr>
  </w:style>
  <w:style w:type="character" w:customStyle="1" w:styleId="FooterChar">
    <w:name w:val="Footer Char"/>
    <w:link w:val="Footer"/>
    <w:rsid w:val="00D21C26"/>
    <w:rPr>
      <w:sz w:val="24"/>
      <w:szCs w:val="24"/>
      <w:lang w:val="en-GB" w:eastAsia="en-US" w:bidi="ar-SA"/>
    </w:rPr>
  </w:style>
  <w:style w:type="paragraph" w:customStyle="1" w:styleId="CharCharCharCharCharCharCharCharCharCharCharCharCharCharCharCharCharCharCharCharChar">
    <w:name w:val=" Char Char Char Char Char Char Char Знак Знак Char Char Char Знак Знак Char Char Char Char Char Char Char Char Char Char Char"/>
    <w:basedOn w:val="Normal"/>
    <w:rsid w:val="00D21C26"/>
    <w:pPr>
      <w:tabs>
        <w:tab w:val="left" w:pos="709"/>
      </w:tabs>
    </w:pPr>
    <w:rPr>
      <w:rFonts w:ascii="Tahoma" w:hAnsi="Tahoma"/>
      <w:lang w:val="pl-PL" w:eastAsia="pl-PL"/>
    </w:rPr>
  </w:style>
  <w:style w:type="character" w:styleId="PageNumber">
    <w:name w:val="page number"/>
    <w:basedOn w:val="DefaultParagraphFont"/>
    <w:rsid w:val="00C9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11493</Characters>
  <Application>Microsoft Office Word</Application>
  <DocSecurity>0</DocSecurity>
  <Lines>95</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ПРОЕКТ                                                                              </vt:lpstr>
      <vt:lpstr>                                                                                                                              ПРОЕКТ                                                                              </vt:lpstr>
    </vt:vector>
  </TitlesOfParts>
  <Company>Kantora</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Viliana</dc:creator>
  <cp:keywords/>
  <dc:description/>
  <cp:lastModifiedBy>windows 10</cp:lastModifiedBy>
  <cp:revision>2</cp:revision>
  <cp:lastPrinted>2013-05-17T07:18:00Z</cp:lastPrinted>
  <dcterms:created xsi:type="dcterms:W3CDTF">2022-01-28T08:06:00Z</dcterms:created>
  <dcterms:modified xsi:type="dcterms:W3CDTF">2022-01-28T08:06:00Z</dcterms:modified>
</cp:coreProperties>
</file>